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A0" w:rsidRPr="000B2E38" w:rsidRDefault="000B2E38" w:rsidP="005532A0">
      <w:pPr>
        <w:rPr>
          <w:rFonts w:ascii="Helvetica" w:eastAsia="Times New Roman" w:hAnsi="Helvetica" w:cs="Helvetica"/>
          <w:color w:val="333333"/>
          <w:spacing w:val="-18"/>
          <w:sz w:val="36"/>
          <w:szCs w:val="36"/>
          <w:lang w:eastAsia="it-IT"/>
        </w:rPr>
      </w:pPr>
      <w:r w:rsidRPr="000B2E38">
        <w:rPr>
          <w:rFonts w:ascii="Helvetica" w:eastAsia="Times New Roman" w:hAnsi="Helvetica" w:cs="Helvetica"/>
          <w:color w:val="333333"/>
          <w:spacing w:val="-18"/>
          <w:sz w:val="36"/>
          <w:szCs w:val="36"/>
          <w:lang w:eastAsia="it-IT"/>
        </w:rPr>
        <w:t>Info classi V</w:t>
      </w:r>
    </w:p>
    <w:p w:rsidR="005532A0" w:rsidRDefault="005532A0" w:rsidP="005532A0">
      <w:pPr>
        <w:rPr>
          <w:rFonts w:ascii="Helvetica" w:eastAsia="Times New Roman" w:hAnsi="Helvetica" w:cs="Helvetica"/>
          <w:color w:val="333333"/>
          <w:spacing w:val="-18"/>
          <w:sz w:val="62"/>
          <w:szCs w:val="62"/>
          <w:lang w:eastAsia="it-IT"/>
        </w:rPr>
      </w:pPr>
    </w:p>
    <w:p w:rsidR="005532A0" w:rsidRPr="005532A0" w:rsidRDefault="005532A0" w:rsidP="005532A0">
      <w:pPr>
        <w:rPr>
          <w:rFonts w:ascii="Helvetica" w:eastAsia="Times New Roman" w:hAnsi="Helvetica" w:cs="Helvetica"/>
          <w:color w:val="337AB7"/>
          <w:spacing w:val="-18"/>
          <w:sz w:val="62"/>
          <w:szCs w:val="6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2181675"/>
            <wp:effectExtent l="19050" t="0" r="0" b="0"/>
            <wp:docPr id="1" name="Immagine 1" descr="http://www.comodailynews.net/archivi/immagini/2014/G/galli-accademia-belle-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odailynews.net/archivi/immagini/2014/G/galli-accademia-belle-ar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A38" w:rsidRPr="005532A0">
        <w:rPr>
          <w:rFonts w:ascii="Helvetica" w:eastAsia="Times New Roman" w:hAnsi="Helvetica" w:cs="Helvetica"/>
          <w:color w:val="333333"/>
          <w:spacing w:val="-18"/>
          <w:sz w:val="62"/>
          <w:szCs w:val="62"/>
          <w:lang w:eastAsia="it-IT"/>
        </w:rPr>
        <w:fldChar w:fldCharType="begin"/>
      </w:r>
      <w:r w:rsidRPr="005532A0">
        <w:rPr>
          <w:rFonts w:ascii="Helvetica" w:eastAsia="Times New Roman" w:hAnsi="Helvetica" w:cs="Helvetica"/>
          <w:color w:val="333333"/>
          <w:spacing w:val="-18"/>
          <w:sz w:val="62"/>
          <w:szCs w:val="62"/>
          <w:lang w:eastAsia="it-IT"/>
        </w:rPr>
        <w:instrText xml:space="preserve"> HYPERLINK "http://www.ied.it/sedi/como" </w:instrText>
      </w:r>
      <w:r w:rsidR="00EC5A38" w:rsidRPr="005532A0">
        <w:rPr>
          <w:rFonts w:ascii="Helvetica" w:eastAsia="Times New Roman" w:hAnsi="Helvetica" w:cs="Helvetica"/>
          <w:color w:val="333333"/>
          <w:spacing w:val="-18"/>
          <w:sz w:val="62"/>
          <w:szCs w:val="62"/>
          <w:lang w:eastAsia="it-IT"/>
        </w:rPr>
        <w:fldChar w:fldCharType="separate"/>
      </w:r>
    </w:p>
    <w:p w:rsidR="005532A0" w:rsidRPr="005532A0" w:rsidRDefault="009B3E33" w:rsidP="005532A0">
      <w:pPr>
        <w:spacing w:after="75"/>
        <w:outlineLvl w:val="2"/>
        <w:rPr>
          <w:rFonts w:ascii="inherit" w:eastAsia="Times New Roman" w:hAnsi="inherit" w:cs="Times New Roman"/>
          <w:b/>
          <w:bCs/>
          <w:color w:val="CC0000"/>
          <w:sz w:val="24"/>
          <w:szCs w:val="24"/>
          <w:lang w:eastAsia="it-IT"/>
        </w:rPr>
      </w:pPr>
      <w:r>
        <w:rPr>
          <w:rFonts w:ascii="inherit" w:eastAsia="Times New Roman" w:hAnsi="inherit" w:cs="Helvetica"/>
          <w:b/>
          <w:bCs/>
          <w:color w:val="CC0000"/>
          <w:spacing w:val="-18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</w:t>
      </w:r>
      <w:r w:rsidR="005532A0" w:rsidRPr="005532A0">
        <w:rPr>
          <w:rFonts w:ascii="inherit" w:eastAsia="Times New Roman" w:hAnsi="inherit" w:cs="Helvetica"/>
          <w:b/>
          <w:bCs/>
          <w:color w:val="CC0000"/>
          <w:spacing w:val="-18"/>
          <w:sz w:val="24"/>
          <w:szCs w:val="24"/>
          <w:lang w:eastAsia="it-IT"/>
        </w:rPr>
        <w:t>Accademia di Belle Arti `Aldo Galli`</w:t>
      </w:r>
    </w:p>
    <w:p w:rsidR="005532A0" w:rsidRPr="005532A0" w:rsidRDefault="00EC5A38" w:rsidP="005532A0">
      <w:pPr>
        <w:spacing w:line="240" w:lineRule="exact"/>
        <w:rPr>
          <w:rFonts w:ascii="Helvetica" w:eastAsia="Times New Roman" w:hAnsi="Helvetica" w:cs="Helvetica"/>
          <w:color w:val="333333"/>
          <w:spacing w:val="-18"/>
          <w:sz w:val="62"/>
          <w:szCs w:val="62"/>
          <w:lang w:eastAsia="it-IT"/>
        </w:rPr>
      </w:pPr>
      <w:r w:rsidRPr="005532A0">
        <w:rPr>
          <w:rFonts w:ascii="Helvetica" w:eastAsia="Times New Roman" w:hAnsi="Helvetica" w:cs="Helvetica"/>
          <w:color w:val="333333"/>
          <w:spacing w:val="-18"/>
          <w:sz w:val="62"/>
          <w:szCs w:val="62"/>
          <w:lang w:eastAsia="it-IT"/>
        </w:rPr>
        <w:fldChar w:fldCharType="end"/>
      </w:r>
    </w:p>
    <w:p w:rsidR="005532A0" w:rsidRPr="005532A0" w:rsidRDefault="005532A0" w:rsidP="005532A0">
      <w:pPr>
        <w:rPr>
          <w:rFonts w:ascii="Helvetica" w:eastAsia="Times New Roman" w:hAnsi="Helvetica" w:cs="Helvetica"/>
          <w:color w:val="000000" w:themeColor="text1"/>
          <w:spacing w:val="-18"/>
          <w:sz w:val="21"/>
          <w:szCs w:val="21"/>
          <w:lang w:eastAsia="it-IT"/>
        </w:rPr>
      </w:pPr>
      <w:r w:rsidRPr="005532A0">
        <w:rPr>
          <w:rFonts w:ascii="Helvetica" w:eastAsia="Times New Roman" w:hAnsi="Helvetica" w:cs="Helvetica"/>
          <w:color w:val="000000" w:themeColor="text1"/>
          <w:spacing w:val="-18"/>
          <w:sz w:val="21"/>
          <w:szCs w:val="21"/>
          <w:lang w:eastAsia="it-IT"/>
        </w:rPr>
        <w:t>Via Petrarca, 9 22100 Como</w:t>
      </w:r>
    </w:p>
    <w:p w:rsidR="005532A0" w:rsidRPr="005532A0" w:rsidRDefault="00EC5A38" w:rsidP="005532A0">
      <w:pPr>
        <w:rPr>
          <w:rFonts w:ascii="Helvetica" w:eastAsia="Times New Roman" w:hAnsi="Helvetica" w:cs="Helvetica"/>
          <w:color w:val="000000" w:themeColor="text1"/>
          <w:spacing w:val="-18"/>
          <w:sz w:val="21"/>
          <w:szCs w:val="21"/>
          <w:lang w:eastAsia="it-IT"/>
        </w:rPr>
      </w:pPr>
      <w:hyperlink r:id="rId5" w:history="1">
        <w:r w:rsidR="005532A0" w:rsidRPr="005532A0">
          <w:rPr>
            <w:rFonts w:ascii="Helvetica" w:eastAsia="Times New Roman" w:hAnsi="Helvetica" w:cs="Helvetica"/>
            <w:color w:val="000000" w:themeColor="text1"/>
            <w:spacing w:val="-18"/>
            <w:sz w:val="21"/>
            <w:u w:val="single"/>
            <w:lang w:eastAsia="it-IT"/>
          </w:rPr>
          <w:t>Tel. +39 031 301430</w:t>
        </w:r>
      </w:hyperlink>
    </w:p>
    <w:p w:rsidR="005532A0" w:rsidRPr="005532A0" w:rsidRDefault="005532A0" w:rsidP="005532A0">
      <w:pPr>
        <w:rPr>
          <w:rFonts w:ascii="Helvetica" w:eastAsia="Times New Roman" w:hAnsi="Helvetica" w:cs="Helvetica"/>
          <w:color w:val="000000" w:themeColor="text1"/>
          <w:spacing w:val="-18"/>
          <w:sz w:val="21"/>
          <w:szCs w:val="21"/>
          <w:lang w:eastAsia="it-IT"/>
        </w:rPr>
      </w:pPr>
      <w:r w:rsidRPr="005532A0">
        <w:rPr>
          <w:rFonts w:ascii="Helvetica" w:eastAsia="Times New Roman" w:hAnsi="Helvetica" w:cs="Helvetica"/>
          <w:color w:val="000000" w:themeColor="text1"/>
          <w:spacing w:val="-18"/>
          <w:sz w:val="21"/>
          <w:szCs w:val="21"/>
          <w:lang w:eastAsia="it-IT"/>
        </w:rPr>
        <w:t>Fax. +39 031 302418</w:t>
      </w:r>
    </w:p>
    <w:p w:rsidR="005532A0" w:rsidRPr="009B3E33" w:rsidRDefault="005532A0" w:rsidP="005532A0">
      <w:pPr>
        <w:rPr>
          <w:rFonts w:ascii="Helvetica" w:eastAsia="Times New Roman" w:hAnsi="Helvetica" w:cs="Helvetica"/>
          <w:color w:val="000000" w:themeColor="text1"/>
          <w:spacing w:val="-18"/>
          <w:sz w:val="21"/>
          <w:lang w:eastAsia="it-IT"/>
        </w:rPr>
      </w:pPr>
    </w:p>
    <w:p w:rsidR="009B3E33" w:rsidRPr="009B3E33" w:rsidRDefault="009B3E33" w:rsidP="005532A0">
      <w:pPr>
        <w:rPr>
          <w:rFonts w:ascii="Helvetica" w:eastAsia="Times New Roman" w:hAnsi="Helvetica" w:cs="Helvetica"/>
          <w:color w:val="000000" w:themeColor="text1"/>
          <w:spacing w:val="-18"/>
          <w:sz w:val="21"/>
          <w:lang w:eastAsia="it-IT"/>
        </w:rPr>
      </w:pPr>
      <w:r w:rsidRPr="009B3E33">
        <w:rPr>
          <w:rFonts w:ascii="Helvetica" w:eastAsia="Times New Roman" w:hAnsi="Helvetica" w:cs="Helvetica"/>
          <w:color w:val="000000" w:themeColor="text1"/>
          <w:spacing w:val="-18"/>
          <w:sz w:val="21"/>
          <w:lang w:eastAsia="it-IT"/>
        </w:rPr>
        <w:t>Offerta  Formativa</w:t>
      </w:r>
    </w:p>
    <w:p w:rsidR="005532A0" w:rsidRPr="005532A0" w:rsidRDefault="005532A0" w:rsidP="000B2E38">
      <w:pPr>
        <w:shd w:val="clear" w:color="auto" w:fill="FFFFFF" w:themeFill="background1"/>
        <w:rPr>
          <w:rFonts w:ascii="Helvetica" w:eastAsia="Times New Roman" w:hAnsi="Helvetica" w:cs="Helvetica"/>
          <w:color w:val="949494"/>
          <w:spacing w:val="-18"/>
          <w:sz w:val="21"/>
          <w:szCs w:val="21"/>
          <w:lang w:eastAsia="it-IT"/>
        </w:rPr>
      </w:pP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br/>
        <w:t xml:space="preserve">Fashion &amp; </w:t>
      </w:r>
      <w:proofErr w:type="spellStart"/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>Textile</w:t>
      </w:r>
      <w:proofErr w:type="spellEnd"/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 xml:space="preserve"> Design – Triennale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Potrai conoscere il corso di laurea in Fashion &amp; </w:t>
      </w:r>
      <w:proofErr w:type="spellStart"/>
      <w:r>
        <w:rPr>
          <w:rFonts w:ascii="Helvetica" w:hAnsi="Helvetica" w:cs="Helvetica"/>
          <w:color w:val="222222"/>
          <w:spacing w:val="-18"/>
          <w:shd w:val="clear" w:color="auto" w:fill="F7F7F7"/>
        </w:rPr>
        <w:t>Textile</w:t>
      </w:r>
      <w:proofErr w:type="spellEnd"/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 Design, scoprire il progetto “Career Card” e le collaborazioni che gli studenti sviluppano quotidianamente con le più importanti aziende sul territorio. 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>Conservazione e Restauro dei Beni Culturali – Quinquennale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Potrai conoscere il corso di laurea quinquennale in Restauro abilitante alla professione di Restauratore autorizzato da </w:t>
      </w:r>
      <w:proofErr w:type="spellStart"/>
      <w:r>
        <w:rPr>
          <w:rFonts w:ascii="Helvetica" w:hAnsi="Helvetica" w:cs="Helvetica"/>
          <w:color w:val="222222"/>
          <w:spacing w:val="-18"/>
          <w:shd w:val="clear" w:color="auto" w:fill="F7F7F7"/>
        </w:rPr>
        <w:t>MiBACT</w:t>
      </w:r>
      <w:proofErr w:type="spellEnd"/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 e MIUR, il </w:t>
      </w:r>
      <w:proofErr w:type="spellStart"/>
      <w:r>
        <w:rPr>
          <w:rFonts w:ascii="Helvetica" w:hAnsi="Helvetica" w:cs="Helvetica"/>
          <w:color w:val="222222"/>
          <w:spacing w:val="-18"/>
          <w:shd w:val="clear" w:color="auto" w:fill="F7F7F7"/>
        </w:rPr>
        <w:t>workinprogress</w:t>
      </w:r>
      <w:proofErr w:type="spellEnd"/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 dei restauri attivi presso l’Accademia e nei cantieri esterni, visitare i nostri laboratori per entrare nel vivo di un intervento di restauro.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>Arti Visive, Comunicazione e Art Direction – Triennale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  <w:shd w:val="clear" w:color="auto" w:fill="F7F7F7"/>
        </w:rPr>
        <w:t>Potrai conoscere il corso di laurea in Arti Visive, vedere i nostri laboratori, i progetti di videoinstallazioni, applicazioni digitali per l’arte, illustrazione, fotografia, e molto altro.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</w:rPr>
        <w:br/>
      </w:r>
      <w:proofErr w:type="spellStart"/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>Product</w:t>
      </w:r>
      <w:proofErr w:type="spellEnd"/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 xml:space="preserve"> Design – Triennale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Vieni a conoscere il nuovo corso di laurea triennale in </w:t>
      </w:r>
      <w:proofErr w:type="spellStart"/>
      <w:r>
        <w:rPr>
          <w:rFonts w:ascii="Helvetica" w:hAnsi="Helvetica" w:cs="Helvetica"/>
          <w:color w:val="222222"/>
          <w:spacing w:val="-18"/>
          <w:shd w:val="clear" w:color="auto" w:fill="F7F7F7"/>
        </w:rPr>
        <w:t>Product</w:t>
      </w:r>
      <w:proofErr w:type="spellEnd"/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 Design che comprende una cultura progettuale trasversale, coprendo aspetti teorici e competenze tecniche più specifiche che sconfinano nel Design dei Servizi. Le collaborazioni all’interno del corso spaziano dal Legno/Arredo passando per il Tessile/Moda e Metallo/Arredo coprendo tutte le aree di produzione territoriali del distretto.</w:t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</w:rPr>
        <w:br/>
      </w:r>
      <w:r>
        <w:rPr>
          <w:rFonts w:ascii="Helvetica" w:hAnsi="Helvetica" w:cs="Helvetica"/>
          <w:color w:val="222222"/>
          <w:spacing w:val="-18"/>
          <w:shd w:val="clear" w:color="auto" w:fill="F7F7F7"/>
        </w:rPr>
        <w:t>Tra le novità dell’offerta formativa sarà presentato anche il </w:t>
      </w:r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 xml:space="preserve">Master di specializzazione in Web </w:t>
      </w:r>
      <w:proofErr w:type="spellStart"/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>Journalism</w:t>
      </w:r>
      <w:proofErr w:type="spellEnd"/>
      <w:r>
        <w:rPr>
          <w:rFonts w:ascii="Helvetica" w:hAnsi="Helvetica" w:cs="Helvetica"/>
          <w:b/>
          <w:bCs/>
          <w:color w:val="222222"/>
          <w:spacing w:val="-18"/>
          <w:shd w:val="clear" w:color="auto" w:fill="F7F7F7"/>
        </w:rPr>
        <w:t xml:space="preserve"> &amp; New Media,</w:t>
      </w:r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 un biennio dedicato a </w:t>
      </w:r>
      <w:proofErr w:type="spellStart"/>
      <w:r>
        <w:rPr>
          <w:rFonts w:ascii="Helvetica" w:hAnsi="Helvetica" w:cs="Helvetica"/>
          <w:color w:val="222222"/>
          <w:spacing w:val="-18"/>
          <w:shd w:val="clear" w:color="auto" w:fill="F7F7F7"/>
        </w:rPr>
        <w:t>a</w:t>
      </w:r>
      <w:proofErr w:type="spellEnd"/>
      <w:r>
        <w:rPr>
          <w:rFonts w:ascii="Helvetica" w:hAnsi="Helvetica" w:cs="Helvetica"/>
          <w:color w:val="222222"/>
          <w:spacing w:val="-18"/>
          <w:shd w:val="clear" w:color="auto" w:fill="F7F7F7"/>
        </w:rPr>
        <w:t xml:space="preserve"> coloro che intendono intraprendere in maniera professionale la strada del giornalismo on-line, nuova dimensione del futuro professionista dell’informazione.</w:t>
      </w:r>
    </w:p>
    <w:p w:rsidR="00A07D22" w:rsidRDefault="00A07D22"/>
    <w:p w:rsidR="000B2E38" w:rsidRDefault="000B2E38"/>
    <w:p w:rsidR="000B2E38" w:rsidRPr="000B2E38" w:rsidRDefault="000B2E3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proofErr w:type="spellStart"/>
      <w:r w:rsidRPr="000B2E38">
        <w:rPr>
          <w:sz w:val="28"/>
          <w:szCs w:val="28"/>
        </w:rPr>
        <w:t>Prof.</w:t>
      </w:r>
      <w:r w:rsidRPr="000B2E38">
        <w:rPr>
          <w:b/>
          <w:sz w:val="28"/>
          <w:szCs w:val="28"/>
        </w:rPr>
        <w:t>IGL</w:t>
      </w:r>
      <w:r w:rsidRPr="000B2E38">
        <w:rPr>
          <w:sz w:val="28"/>
          <w:szCs w:val="28"/>
        </w:rPr>
        <w:t>agomarsino</w:t>
      </w:r>
      <w:proofErr w:type="spellEnd"/>
    </w:p>
    <w:sectPr w:rsidR="000B2E38" w:rsidRPr="000B2E38" w:rsidSect="00A07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532A0"/>
    <w:rsid w:val="000B2E38"/>
    <w:rsid w:val="00437D19"/>
    <w:rsid w:val="005532A0"/>
    <w:rsid w:val="009B3E33"/>
    <w:rsid w:val="00A07D22"/>
    <w:rsid w:val="00EC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paragraph" w:styleId="Titolo3">
    <w:name w:val="heading 3"/>
    <w:basedOn w:val="Normale"/>
    <w:link w:val="Titolo3Carattere"/>
    <w:uiPriority w:val="9"/>
    <w:qFormat/>
    <w:rsid w:val="005532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532A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32A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532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map-desktop">
    <w:name w:val="view-map-desktop"/>
    <w:basedOn w:val="Normale"/>
    <w:rsid w:val="005532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2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0+39%20031%203014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2015-12-05T07:18:00Z</dcterms:created>
  <dcterms:modified xsi:type="dcterms:W3CDTF">2015-12-06T17:12:00Z</dcterms:modified>
</cp:coreProperties>
</file>