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E" w:rsidRPr="00960AF5" w:rsidRDefault="00852DA8" w:rsidP="00852DA8">
      <w:pPr>
        <w:jc w:val="center"/>
        <w:rPr>
          <w:b/>
          <w:bCs/>
          <w:sz w:val="28"/>
          <w:szCs w:val="28"/>
        </w:rPr>
      </w:pPr>
      <w:r w:rsidRPr="00960AF5">
        <w:rPr>
          <w:b/>
          <w:bCs/>
          <w:sz w:val="28"/>
          <w:szCs w:val="28"/>
        </w:rPr>
        <w:t>SCHEDA PROGETTO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889"/>
        <w:gridCol w:w="2489"/>
        <w:gridCol w:w="843"/>
        <w:gridCol w:w="2624"/>
      </w:tblGrid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Denominazione del progetto</w:t>
            </w:r>
          </w:p>
        </w:tc>
        <w:tc>
          <w:tcPr>
            <w:tcW w:w="6785" w:type="dxa"/>
            <w:gridSpan w:val="4"/>
          </w:tcPr>
          <w:p w:rsidR="002D702E" w:rsidRPr="00BD47F9" w:rsidRDefault="00BD47F9">
            <w:pPr>
              <w:rPr>
                <w:bCs/>
                <w:szCs w:val="24"/>
              </w:rPr>
            </w:pPr>
            <w:r w:rsidRPr="00BD47F9">
              <w:rPr>
                <w:bCs/>
                <w:szCs w:val="24"/>
              </w:rPr>
              <w:t>GESTIONE SITO GOVERNATIVO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9112FC" w:rsidP="0074160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Responsabili</w:t>
            </w:r>
            <w:r w:rsidR="002D702E" w:rsidRPr="00527D24">
              <w:rPr>
                <w:bCs/>
                <w:szCs w:val="24"/>
              </w:rPr>
              <w:t xml:space="preserve"> del progetto</w:t>
            </w:r>
          </w:p>
        </w:tc>
        <w:tc>
          <w:tcPr>
            <w:tcW w:w="6785" w:type="dxa"/>
            <w:gridSpan w:val="4"/>
          </w:tcPr>
          <w:p w:rsidR="002D702E" w:rsidRPr="00BD47F9" w:rsidRDefault="00BD47F9">
            <w:pPr>
              <w:rPr>
                <w:bCs/>
                <w:szCs w:val="24"/>
              </w:rPr>
            </w:pPr>
            <w:r w:rsidRPr="00BD47F9">
              <w:rPr>
                <w:bCs/>
                <w:szCs w:val="24"/>
              </w:rPr>
              <w:t>Mario Voria-Federico De Marco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szCs w:val="24"/>
              </w:rPr>
            </w:pPr>
            <w:r w:rsidRPr="00527D24">
              <w:rPr>
                <w:bCs/>
                <w:szCs w:val="24"/>
              </w:rPr>
              <w:t>Destinatari</w:t>
            </w:r>
          </w:p>
        </w:tc>
        <w:tc>
          <w:tcPr>
            <w:tcW w:w="6785" w:type="dxa"/>
            <w:gridSpan w:val="4"/>
          </w:tcPr>
          <w:p w:rsidR="002D702E" w:rsidRPr="00BD47F9" w:rsidRDefault="00BD47F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Tutta la comunità scolastica del Liceo Candiani-Bausch</w:t>
            </w:r>
          </w:p>
        </w:tc>
      </w:tr>
      <w:tr w:rsidR="0080536D" w:rsidRPr="00527D24" w:rsidTr="00953CEE">
        <w:trPr>
          <w:trHeight w:val="633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Finalità</w:t>
            </w:r>
          </w:p>
        </w:tc>
        <w:tc>
          <w:tcPr>
            <w:tcW w:w="6785" w:type="dxa"/>
            <w:gridSpan w:val="4"/>
          </w:tcPr>
          <w:p w:rsidR="00CE2853" w:rsidRDefault="00CE2853">
            <w:r>
              <w:t xml:space="preserve">Gestione del sito della scuola in termini di accessibilità e funzionalità delle varie sezioni, in accordo con dipartimenti-interdipartimento-funzioni di sistema-personale di segreteria/DSGA – DS. </w:t>
            </w:r>
          </w:p>
          <w:p w:rsidR="00CE2853" w:rsidRDefault="00CE2853" w:rsidP="00CE2853">
            <w:r>
              <w:t>Coordinamento e regolamentazione degli strumenti digitali per la didattica (e-book, piattaforme, siti didattici dei docenti o di gruppi di docenti</w:t>
            </w:r>
            <w:r w:rsidR="001906CB">
              <w:t>, rivista multimediale</w:t>
            </w:r>
            <w:r>
              <w:t>) in accordo con gli organi collegiali.</w:t>
            </w:r>
          </w:p>
          <w:p w:rsidR="0080536D" w:rsidRDefault="00CE2853" w:rsidP="00CE2853">
            <w:r>
              <w:t>A</w:t>
            </w:r>
            <w:r w:rsidR="00BD47F9">
              <w:t xml:space="preserve">rchivio </w:t>
            </w:r>
            <w:r>
              <w:t>delle informazioni</w:t>
            </w:r>
            <w:r w:rsidR="009112FC">
              <w:t>.</w:t>
            </w:r>
          </w:p>
          <w:p w:rsidR="0052449A" w:rsidRPr="00527D24" w:rsidRDefault="0052449A" w:rsidP="00CE2853">
            <w:pPr>
              <w:rPr>
                <w:b/>
                <w:bCs/>
                <w:szCs w:val="24"/>
              </w:rPr>
            </w:pPr>
          </w:p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Obiettivi educativi</w:t>
            </w:r>
          </w:p>
        </w:tc>
        <w:tc>
          <w:tcPr>
            <w:tcW w:w="6785" w:type="dxa"/>
            <w:gridSpan w:val="4"/>
          </w:tcPr>
          <w:p w:rsidR="001906CB" w:rsidRDefault="001906CB" w:rsidP="001906CB">
            <w:r>
              <w:t>Favorire la comunicazione all’interno della scuola</w:t>
            </w:r>
            <w:r w:rsidR="009112FC">
              <w:t>.</w:t>
            </w:r>
          </w:p>
          <w:p w:rsidR="001906CB" w:rsidRDefault="00CE2853" w:rsidP="001906CB">
            <w:r>
              <w:t>Favorire il dialogo tra la scuola e il mondo esterno attraverso l’implementazione del sito, facendolo diventare sempre più un luogo virtuale per condividere eventi, progetti, percorsi formativi, esperienze e pratiche didattiche e istituire delle forme di collaborazione a livello loc</w:t>
            </w:r>
            <w:r w:rsidR="009112FC">
              <w:t>ale, nazionale e internazionale.</w:t>
            </w:r>
          </w:p>
          <w:p w:rsidR="0080536D" w:rsidRDefault="00CE2853" w:rsidP="001906CB">
            <w:r>
              <w:t>Implementare l’archivio digitale delle produzioni della scuola per costruire una memoria storica dell’istituto</w:t>
            </w:r>
            <w:r w:rsidR="009112FC">
              <w:t>.</w:t>
            </w:r>
          </w:p>
          <w:p w:rsidR="0052449A" w:rsidRPr="001906CB" w:rsidRDefault="0052449A" w:rsidP="001906CB"/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szCs w:val="24"/>
              </w:rPr>
            </w:pPr>
            <w:r w:rsidRPr="00527D24">
              <w:rPr>
                <w:szCs w:val="24"/>
              </w:rPr>
              <w:t>Ricaduta didattica</w:t>
            </w:r>
          </w:p>
        </w:tc>
        <w:tc>
          <w:tcPr>
            <w:tcW w:w="6785" w:type="dxa"/>
            <w:gridSpan w:val="4"/>
          </w:tcPr>
          <w:p w:rsidR="0080536D" w:rsidRDefault="001906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Accessibilità delle comunicazioni relative all’attività didattica</w:t>
            </w:r>
            <w:r w:rsidR="009112FC">
              <w:rPr>
                <w:bCs/>
                <w:szCs w:val="24"/>
              </w:rPr>
              <w:t>.</w:t>
            </w:r>
          </w:p>
          <w:p w:rsidR="001906CB" w:rsidRDefault="001906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Condivisione di materiali (didattica cooperativa)</w:t>
            </w:r>
            <w:r w:rsidR="009112FC">
              <w:rPr>
                <w:bCs/>
                <w:szCs w:val="24"/>
              </w:rPr>
              <w:t>.</w:t>
            </w:r>
          </w:p>
          <w:p w:rsidR="001906CB" w:rsidRPr="001906CB" w:rsidRDefault="001906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Riferimento per la conoscenza dell’offerta formativa e dell’identità dell’Istituto, rispettando la specificità dei tre licei e dei loro indirizzi, favorendo un circolo virtuoso tra tutti e sviluppando una cultura della memoria.</w:t>
            </w:r>
          </w:p>
        </w:tc>
      </w:tr>
      <w:tr w:rsidR="0080536D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80536D" w:rsidRPr="00527D24" w:rsidRDefault="0080536D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szCs w:val="24"/>
              </w:rPr>
              <w:t>Metodologia</w:t>
            </w:r>
            <w:r w:rsidR="008B0757">
              <w:rPr>
                <w:szCs w:val="24"/>
              </w:rPr>
              <w:t xml:space="preserve"> / Strumenti</w:t>
            </w:r>
          </w:p>
        </w:tc>
        <w:tc>
          <w:tcPr>
            <w:tcW w:w="6785" w:type="dxa"/>
            <w:gridSpan w:val="4"/>
          </w:tcPr>
          <w:p w:rsidR="0080536D" w:rsidRDefault="001906CB">
            <w:pPr>
              <w:rPr>
                <w:bCs/>
                <w:szCs w:val="24"/>
              </w:rPr>
            </w:pPr>
            <w:r w:rsidRPr="001906CB">
              <w:rPr>
                <w:bCs/>
                <w:szCs w:val="24"/>
              </w:rPr>
              <w:t xml:space="preserve">Strumenti </w:t>
            </w:r>
            <w:r>
              <w:rPr>
                <w:bCs/>
                <w:szCs w:val="24"/>
              </w:rPr>
              <w:t xml:space="preserve">informatici: Wordpress (per il sito </w:t>
            </w:r>
            <w:hyperlink r:id="rId7" w:history="1">
              <w:r w:rsidRPr="00810E49">
                <w:rPr>
                  <w:rStyle w:val="Collegamentoipertestuale"/>
                  <w:bCs/>
                  <w:szCs w:val="24"/>
                </w:rPr>
                <w:t>www.artisticobusto.gov.it</w:t>
              </w:r>
            </w:hyperlink>
            <w:r>
              <w:rPr>
                <w:bCs/>
                <w:szCs w:val="24"/>
              </w:rPr>
              <w:t xml:space="preserve">), Joomla (per il sito </w:t>
            </w:r>
            <w:hyperlink r:id="rId8" w:history="1">
              <w:r w:rsidRPr="00810E49">
                <w:rPr>
                  <w:rStyle w:val="Collegamentoipertestuale"/>
                  <w:bCs/>
                  <w:szCs w:val="24"/>
                </w:rPr>
                <w:t>www.artisticobusto.it</w:t>
              </w:r>
            </w:hyperlink>
            <w:r>
              <w:rPr>
                <w:bCs/>
                <w:szCs w:val="24"/>
              </w:rPr>
              <w:t>), Social “ufficiali” (</w:t>
            </w:r>
            <w:r w:rsidR="008B0757">
              <w:rPr>
                <w:bCs/>
                <w:szCs w:val="24"/>
              </w:rPr>
              <w:t xml:space="preserve">Facebook, Twitter, Youtube, </w:t>
            </w:r>
            <w:r>
              <w:rPr>
                <w:bCs/>
                <w:szCs w:val="24"/>
              </w:rPr>
              <w:t>previa autorizzazione e regolamentazione).</w:t>
            </w:r>
            <w:r w:rsidR="009112FC">
              <w:rPr>
                <w:bCs/>
                <w:szCs w:val="24"/>
              </w:rPr>
              <w:t xml:space="preserve"> Organizzazione del lavoro: la parte contenutistica viene curata dal prof. De Marco, la parte grafica dal prof. Voria.</w:t>
            </w:r>
          </w:p>
          <w:p w:rsidR="009112FC" w:rsidRPr="001906CB" w:rsidRDefault="009112FC">
            <w:pPr>
              <w:rPr>
                <w:bCs/>
                <w:szCs w:val="24"/>
              </w:rPr>
            </w:pPr>
          </w:p>
        </w:tc>
      </w:tr>
      <w:tr w:rsidR="00C622EC" w:rsidRPr="00527D24" w:rsidTr="0074160A">
        <w:trPr>
          <w:tblCellSpacing w:w="20" w:type="dxa"/>
        </w:trPr>
        <w:tc>
          <w:tcPr>
            <w:tcW w:w="3059" w:type="dxa"/>
          </w:tcPr>
          <w:p w:rsidR="00C622EC" w:rsidRPr="00527D24" w:rsidRDefault="00C622EC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Durata</w:t>
            </w:r>
          </w:p>
        </w:tc>
        <w:tc>
          <w:tcPr>
            <w:tcW w:w="849" w:type="dxa"/>
          </w:tcPr>
          <w:p w:rsidR="00C622EC" w:rsidRPr="00527D24" w:rsidRDefault="00513BB0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I</w:t>
            </w:r>
            <w:r w:rsidR="00C622EC" w:rsidRPr="00527D24">
              <w:rPr>
                <w:szCs w:val="24"/>
              </w:rPr>
              <w:t>nizio</w:t>
            </w:r>
          </w:p>
        </w:tc>
        <w:tc>
          <w:tcPr>
            <w:tcW w:w="2449" w:type="dxa"/>
          </w:tcPr>
          <w:p w:rsidR="00C622EC" w:rsidRPr="001906CB" w:rsidRDefault="001906CB" w:rsidP="0074160A">
            <w:pPr>
              <w:jc w:val="center"/>
              <w:rPr>
                <w:bCs/>
                <w:szCs w:val="24"/>
              </w:rPr>
            </w:pPr>
            <w:r w:rsidRPr="001906CB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.10.2016</w:t>
            </w:r>
          </w:p>
        </w:tc>
        <w:tc>
          <w:tcPr>
            <w:tcW w:w="803" w:type="dxa"/>
          </w:tcPr>
          <w:p w:rsidR="00C622EC" w:rsidRPr="00527D24" w:rsidRDefault="00513BB0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F</w:t>
            </w:r>
            <w:r w:rsidR="00CA3AB0" w:rsidRPr="00527D24">
              <w:rPr>
                <w:szCs w:val="24"/>
              </w:rPr>
              <w:t>ine</w:t>
            </w:r>
          </w:p>
        </w:tc>
        <w:tc>
          <w:tcPr>
            <w:tcW w:w="2564" w:type="dxa"/>
          </w:tcPr>
          <w:p w:rsidR="00C622EC" w:rsidRPr="00AC1535" w:rsidRDefault="001906CB">
            <w:pPr>
              <w:rPr>
                <w:bCs/>
                <w:szCs w:val="24"/>
              </w:rPr>
            </w:pPr>
            <w:r w:rsidRPr="00AC1535">
              <w:rPr>
                <w:bCs/>
                <w:szCs w:val="24"/>
              </w:rPr>
              <w:t>31.8.</w:t>
            </w:r>
            <w:r w:rsidR="00AC1535" w:rsidRPr="00AC1535">
              <w:rPr>
                <w:bCs/>
                <w:szCs w:val="24"/>
              </w:rPr>
              <w:t>2017</w:t>
            </w:r>
          </w:p>
        </w:tc>
      </w:tr>
    </w:tbl>
    <w:p w:rsidR="00500DCB" w:rsidRPr="00527D24" w:rsidRDefault="00500DCB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3378"/>
        <w:gridCol w:w="3467"/>
      </w:tblGrid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 w:val="restart"/>
            <w:vAlign w:val="center"/>
          </w:tcPr>
          <w:p w:rsidR="00500DCB" w:rsidRPr="00527D24" w:rsidRDefault="00500DCB" w:rsidP="0074160A">
            <w:pPr>
              <w:jc w:val="center"/>
              <w:rPr>
                <w:bCs/>
              </w:rPr>
            </w:pPr>
            <w:r w:rsidRPr="00527D24">
              <w:rPr>
                <w:bCs/>
              </w:rPr>
              <w:lastRenderedPageBreak/>
              <w:t>Risorse logistiche</w:t>
            </w:r>
          </w:p>
        </w:tc>
        <w:tc>
          <w:tcPr>
            <w:tcW w:w="3338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Aule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  <w:r w:rsidR="003801C8">
              <w:rPr>
                <w:sz w:val="20"/>
              </w:rPr>
              <w:t>*</w:t>
            </w:r>
          </w:p>
        </w:tc>
        <w:tc>
          <w:tcPr>
            <w:tcW w:w="3407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Fotocopie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Palestra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Attrezzature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74160A">
            <w:r w:rsidRPr="00527D24">
              <w:rPr>
                <w:bCs/>
              </w:rPr>
              <w:t xml:space="preserve">Laboratori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>
            <w:pPr>
              <w:rPr>
                <w:b/>
                <w:bCs/>
              </w:rPr>
            </w:pPr>
            <w:r w:rsidRPr="00527D24">
              <w:rPr>
                <w:bCs/>
              </w:rPr>
              <w:t>Altro (</w:t>
            </w:r>
            <w:r w:rsidRPr="00527D24">
              <w:rPr>
                <w:bCs/>
                <w:i/>
              </w:rPr>
              <w:t>specificare</w:t>
            </w:r>
            <w:r w:rsidRPr="00527D24">
              <w:rPr>
                <w:bCs/>
              </w:rPr>
              <w:t>)</w:t>
            </w:r>
            <w:r w:rsidR="00AC1535">
              <w:rPr>
                <w:bCs/>
              </w:rPr>
              <w:t xml:space="preserve"> connessione wi fi della scuola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500DCB">
            <w:pPr>
              <w:rPr>
                <w:bCs/>
              </w:rPr>
            </w:pPr>
            <w:r w:rsidRPr="00527D24">
              <w:rPr>
                <w:bCs/>
              </w:rPr>
              <w:t>Rapporti con altre Istituzioni</w:t>
            </w:r>
          </w:p>
        </w:tc>
        <w:tc>
          <w:tcPr>
            <w:tcW w:w="6785" w:type="dxa"/>
            <w:gridSpan w:val="2"/>
          </w:tcPr>
          <w:p w:rsidR="002D702E" w:rsidRPr="00AC1535" w:rsidRDefault="00AC1535">
            <w:pPr>
              <w:rPr>
                <w:bCs/>
              </w:rPr>
            </w:pPr>
            <w:r w:rsidRPr="00AC1535">
              <w:rPr>
                <w:bCs/>
              </w:rPr>
              <w:t>US</w:t>
            </w:r>
            <w:r>
              <w:rPr>
                <w:bCs/>
              </w:rPr>
              <w:t>P e rete “Porte aperte sul web”.</w:t>
            </w:r>
          </w:p>
        </w:tc>
      </w:tr>
    </w:tbl>
    <w:p w:rsidR="007E6712" w:rsidRPr="003801C8" w:rsidRDefault="003801C8" w:rsidP="00500DCB">
      <w:pPr>
        <w:ind w:left="360"/>
        <w:rPr>
          <w:sz w:val="20"/>
        </w:rPr>
      </w:pPr>
      <w:r w:rsidRPr="003801C8">
        <w:rPr>
          <w:sz w:val="20"/>
        </w:rPr>
        <w:t>*cliccare due volte all'interno del riquadro per selezionare</w:t>
      </w:r>
      <w:r>
        <w:rPr>
          <w:sz w:val="20"/>
        </w:rPr>
        <w:t>.</w:t>
      </w:r>
    </w:p>
    <w:p w:rsidR="003801C8" w:rsidRDefault="003801C8" w:rsidP="000C24CA">
      <w:pPr>
        <w:rPr>
          <w:bCs/>
          <w:szCs w:val="24"/>
        </w:rPr>
      </w:pPr>
    </w:p>
    <w:p w:rsidR="007E6712" w:rsidRPr="00527D24" w:rsidRDefault="00831E4D" w:rsidP="000C24CA">
      <w:pPr>
        <w:rPr>
          <w:bCs/>
          <w:szCs w:val="24"/>
        </w:rPr>
      </w:pPr>
      <w:r w:rsidRPr="00527D24">
        <w:rPr>
          <w:bCs/>
          <w:szCs w:val="24"/>
        </w:rPr>
        <w:t>Pianificazione attività</w:t>
      </w:r>
      <w:r w:rsidR="000A4CC6" w:rsidRPr="00527D24">
        <w:rPr>
          <w:bCs/>
          <w:szCs w:val="24"/>
        </w:rPr>
        <w:t xml:space="preserve"> annuale</w:t>
      </w:r>
      <w:r w:rsidR="00815193" w:rsidRPr="00527D24">
        <w:rPr>
          <w:bCs/>
          <w:szCs w:val="24"/>
        </w:rPr>
        <w:t>:</w:t>
      </w:r>
    </w:p>
    <w:p w:rsidR="00B27370" w:rsidRPr="00527D24" w:rsidRDefault="00B27370" w:rsidP="00B27370">
      <w:pPr>
        <w:rPr>
          <w:b/>
          <w:bCs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4558"/>
        <w:gridCol w:w="2105"/>
        <w:gridCol w:w="3301"/>
      </w:tblGrid>
      <w:tr w:rsidR="00882060" w:rsidRPr="00291439" w:rsidTr="008B0757">
        <w:trPr>
          <w:trHeight w:val="351"/>
          <w:tblCellSpacing w:w="20" w:type="dxa"/>
        </w:trPr>
        <w:tc>
          <w:tcPr>
            <w:tcW w:w="2257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Attività</w:t>
            </w:r>
          </w:p>
        </w:tc>
        <w:tc>
          <w:tcPr>
            <w:tcW w:w="1036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Responsabile</w:t>
            </w:r>
          </w:p>
        </w:tc>
        <w:tc>
          <w:tcPr>
            <w:tcW w:w="1626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Periodo</w:t>
            </w:r>
          </w:p>
        </w:tc>
      </w:tr>
      <w:tr w:rsidR="00882060" w:rsidRPr="008B0757" w:rsidTr="008B0757">
        <w:trPr>
          <w:trHeight w:val="351"/>
          <w:tblCellSpacing w:w="20" w:type="dxa"/>
        </w:trPr>
        <w:tc>
          <w:tcPr>
            <w:tcW w:w="2257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Gestione delle comunicazioni, prima revisione del sito in termini di accessibilità delle informazioni, rilevazione delle criticità.</w:t>
            </w:r>
          </w:p>
        </w:tc>
        <w:tc>
          <w:tcPr>
            <w:tcW w:w="103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Voria – De Marco</w:t>
            </w:r>
          </w:p>
        </w:tc>
        <w:tc>
          <w:tcPr>
            <w:tcW w:w="162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ottobre-novembre-dicembre</w:t>
            </w:r>
          </w:p>
        </w:tc>
      </w:tr>
      <w:tr w:rsidR="00882060" w:rsidRPr="008B0757" w:rsidTr="008B0757">
        <w:trPr>
          <w:trHeight w:val="351"/>
          <w:tblCellSpacing w:w="20" w:type="dxa"/>
        </w:trPr>
        <w:tc>
          <w:tcPr>
            <w:tcW w:w="2257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Gestione delle comunicazioni, Modifica dello spazio virtuale attuale e revisione del vecchio sito come “archivio della memoria”.</w:t>
            </w:r>
          </w:p>
        </w:tc>
        <w:tc>
          <w:tcPr>
            <w:tcW w:w="103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Voria – De Marco</w:t>
            </w:r>
          </w:p>
        </w:tc>
        <w:tc>
          <w:tcPr>
            <w:tcW w:w="162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gennaio-febbraio-marzo</w:t>
            </w:r>
          </w:p>
        </w:tc>
      </w:tr>
      <w:tr w:rsidR="00882060" w:rsidRPr="008B0757" w:rsidTr="008B0757">
        <w:trPr>
          <w:trHeight w:val="351"/>
          <w:tblCellSpacing w:w="20" w:type="dxa"/>
        </w:trPr>
        <w:tc>
          <w:tcPr>
            <w:tcW w:w="2257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Gestione delle comunicazioni, monitoraggio e relazione finale dell’attività svolta.</w:t>
            </w:r>
          </w:p>
        </w:tc>
        <w:tc>
          <w:tcPr>
            <w:tcW w:w="103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Voria – De Marco</w:t>
            </w:r>
          </w:p>
        </w:tc>
        <w:tc>
          <w:tcPr>
            <w:tcW w:w="162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aprile-maggio-giugno</w:t>
            </w:r>
          </w:p>
        </w:tc>
      </w:tr>
      <w:tr w:rsidR="00882060" w:rsidRPr="008B0757" w:rsidTr="008B0757">
        <w:trPr>
          <w:trHeight w:val="351"/>
          <w:tblCellSpacing w:w="20" w:type="dxa"/>
        </w:trPr>
        <w:tc>
          <w:tcPr>
            <w:tcW w:w="2257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Predisposizione degli aggiornamenti (anche in previsione dell’anno scolastico successivo)</w:t>
            </w:r>
          </w:p>
        </w:tc>
        <w:tc>
          <w:tcPr>
            <w:tcW w:w="103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Voria – De Marco</w:t>
            </w:r>
          </w:p>
        </w:tc>
        <w:tc>
          <w:tcPr>
            <w:tcW w:w="1626" w:type="pct"/>
          </w:tcPr>
          <w:p w:rsidR="00882060" w:rsidRPr="008B0757" w:rsidRDefault="00AC1535" w:rsidP="005842BF">
            <w:pPr>
              <w:rPr>
                <w:iCs/>
                <w:szCs w:val="24"/>
              </w:rPr>
            </w:pPr>
            <w:r w:rsidRPr="008B0757">
              <w:rPr>
                <w:iCs/>
                <w:szCs w:val="24"/>
              </w:rPr>
              <w:t>luglio-agosto</w:t>
            </w:r>
          </w:p>
        </w:tc>
      </w:tr>
    </w:tbl>
    <w:p w:rsidR="000A4CC6" w:rsidRPr="00527D24" w:rsidRDefault="000A4CC6" w:rsidP="00B27370">
      <w:pPr>
        <w:rPr>
          <w:b/>
          <w:bCs/>
        </w:rPr>
      </w:pPr>
    </w:p>
    <w:p w:rsidR="00B27370" w:rsidRPr="00527D24" w:rsidRDefault="00B27370" w:rsidP="00B27370">
      <w:pPr>
        <w:rPr>
          <w:iCs/>
          <w:szCs w:val="24"/>
        </w:rPr>
      </w:pPr>
      <w:r w:rsidRPr="00527D24">
        <w:rPr>
          <w:iCs/>
          <w:szCs w:val="24"/>
        </w:rPr>
        <w:t>Per la realizzazione del progetto sono pertanto richie</w:t>
      </w:r>
      <w:r w:rsidR="00513BB0" w:rsidRPr="00527D24">
        <w:rPr>
          <w:iCs/>
          <w:szCs w:val="24"/>
        </w:rPr>
        <w:t>ste le seguenti ore complessive</w:t>
      </w:r>
      <w:r w:rsidR="00815193" w:rsidRPr="00527D24">
        <w:rPr>
          <w:iCs/>
          <w:szCs w:val="24"/>
        </w:rPr>
        <w:t>:</w:t>
      </w:r>
    </w:p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87"/>
        <w:gridCol w:w="6611"/>
      </w:tblGrid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Ore di progettazione</w:t>
            </w:r>
          </w:p>
        </w:tc>
        <w:tc>
          <w:tcPr>
            <w:tcW w:w="6551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  <w:r w:rsidR="00AC1535">
              <w:rPr>
                <w:iCs/>
                <w:szCs w:val="24"/>
              </w:rPr>
              <w:t xml:space="preserve"> </w:t>
            </w:r>
            <w:r w:rsidR="009112FC">
              <w:rPr>
                <w:iCs/>
                <w:szCs w:val="24"/>
              </w:rPr>
              <w:t>66 (De Marco), 99</w:t>
            </w:r>
            <w:r w:rsidR="008B0757">
              <w:rPr>
                <w:iCs/>
                <w:szCs w:val="24"/>
              </w:rPr>
              <w:t xml:space="preserve"> (Voria)</w:t>
            </w:r>
          </w:p>
        </w:tc>
      </w:tr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Totale </w:t>
            </w:r>
          </w:p>
        </w:tc>
        <w:tc>
          <w:tcPr>
            <w:tcW w:w="6551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  <w:r w:rsidR="009112FC">
              <w:rPr>
                <w:iCs/>
                <w:szCs w:val="24"/>
              </w:rPr>
              <w:t xml:space="preserve"> 165</w:t>
            </w:r>
          </w:p>
        </w:tc>
      </w:tr>
    </w:tbl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53"/>
        <w:gridCol w:w="5993"/>
        <w:gridCol w:w="1792"/>
      </w:tblGrid>
      <w:tr w:rsidR="008929FF" w:rsidRPr="00527D24" w:rsidTr="0074160A">
        <w:trPr>
          <w:trHeight w:val="288"/>
          <w:tblCellSpacing w:w="20" w:type="dxa"/>
        </w:trPr>
        <w:tc>
          <w:tcPr>
            <w:tcW w:w="2093" w:type="dxa"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Ipotesi di spese*</w:t>
            </w:r>
          </w:p>
        </w:tc>
        <w:tc>
          <w:tcPr>
            <w:tcW w:w="5953" w:type="dxa"/>
          </w:tcPr>
          <w:p w:rsidR="008929FF" w:rsidRPr="00527D24" w:rsidRDefault="008B0757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Da definire in sede di contrattazione FIS.</w:t>
            </w:r>
          </w:p>
        </w:tc>
        <w:tc>
          <w:tcPr>
            <w:tcW w:w="1732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Euro </w:t>
            </w:r>
            <w:r w:rsidR="008B0757">
              <w:rPr>
                <w:iCs/>
                <w:szCs w:val="24"/>
              </w:rPr>
              <w:t>==</w:t>
            </w:r>
          </w:p>
        </w:tc>
      </w:tr>
    </w:tbl>
    <w:p w:rsidR="00E70790" w:rsidRPr="00527D24" w:rsidRDefault="00E70790" w:rsidP="00B27370">
      <w:pPr>
        <w:rPr>
          <w:iCs/>
          <w:szCs w:val="24"/>
        </w:rPr>
      </w:pPr>
    </w:p>
    <w:tbl>
      <w:tblPr>
        <w:tblW w:w="4252" w:type="dxa"/>
        <w:tblCellSpacing w:w="20" w:type="dxa"/>
        <w:tblInd w:w="5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1843"/>
      </w:tblGrid>
      <w:tr w:rsidR="008929FF" w:rsidRPr="00527D24" w:rsidTr="008929FF">
        <w:trPr>
          <w:trHeight w:val="281"/>
          <w:tblCellSpacing w:w="20" w:type="dxa"/>
        </w:trPr>
        <w:tc>
          <w:tcPr>
            <w:tcW w:w="2349" w:type="dxa"/>
          </w:tcPr>
          <w:p w:rsidR="008929FF" w:rsidRPr="00527D24" w:rsidRDefault="008929FF" w:rsidP="0074160A">
            <w:r w:rsidRPr="00527D24">
              <w:t>Totale ipotesi di spese</w:t>
            </w:r>
          </w:p>
        </w:tc>
        <w:tc>
          <w:tcPr>
            <w:tcW w:w="1783" w:type="dxa"/>
          </w:tcPr>
          <w:p w:rsidR="008929FF" w:rsidRPr="00527D24" w:rsidRDefault="008929FF" w:rsidP="0074160A">
            <w:r w:rsidRPr="00527D24">
              <w:t xml:space="preserve">Euro </w:t>
            </w:r>
            <w:r w:rsidR="008B0757">
              <w:t>==</w:t>
            </w:r>
          </w:p>
        </w:tc>
      </w:tr>
    </w:tbl>
    <w:p w:rsidR="008929FF" w:rsidRPr="00527D24" w:rsidRDefault="008929FF" w:rsidP="00B27370">
      <w:pPr>
        <w:rPr>
          <w:i/>
          <w:iCs/>
          <w:sz w:val="18"/>
          <w:szCs w:val="18"/>
        </w:rPr>
      </w:pPr>
    </w:p>
    <w:p w:rsidR="00B27370" w:rsidRPr="0052449A" w:rsidRDefault="008929FF" w:rsidP="00B27370">
      <w:pPr>
        <w:rPr>
          <w:rFonts w:eastAsia="Arial Unicode MS"/>
          <w:iCs/>
          <w:color w:val="000000"/>
          <w:sz w:val="20"/>
        </w:rPr>
      </w:pPr>
      <w:r w:rsidRPr="00527D24">
        <w:rPr>
          <w:iCs/>
          <w:sz w:val="20"/>
        </w:rPr>
        <w:t>*</w:t>
      </w:r>
      <w:r w:rsidR="00B27370" w:rsidRPr="00527D24">
        <w:rPr>
          <w:iCs/>
          <w:sz w:val="20"/>
        </w:rPr>
        <w:t>Indicare analiticamente tutte le spese che si ritengono necessarie e l'importo totale che si ritiene debba essere stanziato nel bilancio preventivo:</w:t>
      </w:r>
      <w:r w:rsidR="00B24EC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 xml:space="preserve">spese di funzionamento relative a fotocopie, all'uso </w:t>
      </w:r>
      <w:r w:rsidR="00882060">
        <w:rPr>
          <w:iCs/>
          <w:sz w:val="20"/>
        </w:rPr>
        <w:t>dei laboratori, all'affitto di s</w:t>
      </w:r>
      <w:r w:rsidR="00B27370" w:rsidRPr="00527D24">
        <w:rPr>
          <w:iCs/>
          <w:sz w:val="20"/>
        </w:rPr>
        <w:t xml:space="preserve">ale, di impianti </w:t>
      </w:r>
      <w:r w:rsidR="00B27370" w:rsidRPr="00527D24">
        <w:rPr>
          <w:iCs/>
          <w:sz w:val="20"/>
        </w:rPr>
        <w:lastRenderedPageBreak/>
        <w:t>tecnici e sportivi, al nole</w:t>
      </w:r>
      <w:r w:rsidR="00882060">
        <w:rPr>
          <w:iCs/>
          <w:sz w:val="20"/>
        </w:rPr>
        <w:t xml:space="preserve">ggio di </w:t>
      </w:r>
      <w:r w:rsidR="00B27370" w:rsidRPr="00527D24">
        <w:rPr>
          <w:iCs/>
          <w:sz w:val="20"/>
        </w:rPr>
        <w:t>pullman e ad altri servizi necessari alla realizzazione del Progetto</w:t>
      </w:r>
      <w:r w:rsidR="00B24ECD" w:rsidRPr="00527D24">
        <w:rPr>
          <w:iCs/>
          <w:sz w:val="20"/>
        </w:rPr>
        <w:t>;</w:t>
      </w:r>
      <w:r w:rsidR="0080536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>spese per acquisto materiale</w:t>
      </w:r>
      <w:r w:rsidR="0080536D" w:rsidRPr="00527D24">
        <w:rPr>
          <w:iCs/>
          <w:sz w:val="20"/>
        </w:rPr>
        <w:t>, ecc.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858"/>
      </w:tblGrid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3801C8" w:rsidRPr="003D468B" w:rsidRDefault="003801C8" w:rsidP="003D468B">
            <w:pPr>
              <w:jc w:val="center"/>
              <w:rPr>
                <w:szCs w:val="24"/>
              </w:rPr>
            </w:pPr>
            <w:r w:rsidRPr="003D468B">
              <w:rPr>
                <w:szCs w:val="24"/>
              </w:rPr>
              <w:t>Il responsabile di progetto o la FS indichi quali criteri intenda adottare per distribuire tra i componenti del s</w:t>
            </w:r>
            <w:r w:rsidR="00960AF5">
              <w:rPr>
                <w:szCs w:val="24"/>
              </w:rPr>
              <w:t>uo gruppo di lavoro, compreso se</w:t>
            </w:r>
            <w:r w:rsidRPr="003D468B">
              <w:rPr>
                <w:szCs w:val="24"/>
              </w:rPr>
              <w:t xml:space="preserve"> stesso, la quota di FIS assegnata alla sua area.</w:t>
            </w:r>
          </w:p>
        </w:tc>
      </w:tr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960AF5" w:rsidRPr="003D468B" w:rsidRDefault="008B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ore del prof. De Marco sono coperte da distacco dall’insegnamento (2 o</w:t>
            </w:r>
            <w:r w:rsidR="009112FC">
              <w:rPr>
                <w:sz w:val="22"/>
                <w:szCs w:val="22"/>
              </w:rPr>
              <w:t>re settimanali), le rimanenti</w:t>
            </w:r>
            <w:r>
              <w:rPr>
                <w:sz w:val="22"/>
                <w:szCs w:val="22"/>
              </w:rPr>
              <w:t xml:space="preserve"> del prof. Voria saranno oggetto di contrattazione FIS.</w:t>
            </w:r>
          </w:p>
        </w:tc>
      </w:tr>
    </w:tbl>
    <w:p w:rsidR="003801C8" w:rsidRDefault="003801C8">
      <w:pPr>
        <w:rPr>
          <w:sz w:val="16"/>
          <w:szCs w:val="16"/>
        </w:rPr>
      </w:pPr>
    </w:p>
    <w:p w:rsidR="003801C8" w:rsidRPr="00527D24" w:rsidRDefault="003801C8">
      <w:pPr>
        <w:rPr>
          <w:sz w:val="16"/>
          <w:szCs w:val="16"/>
        </w:rPr>
      </w:pPr>
    </w:p>
    <w:p w:rsidR="00B4507B" w:rsidRPr="0052449A" w:rsidRDefault="008929FF" w:rsidP="00B27370">
      <w:pPr>
        <w:rPr>
          <w:b/>
          <w:bCs/>
          <w:szCs w:val="24"/>
        </w:rPr>
      </w:pPr>
      <w:r w:rsidRPr="00527D24">
        <w:rPr>
          <w:bCs/>
          <w:szCs w:val="24"/>
        </w:rPr>
        <w:t>Riesame</w:t>
      </w:r>
      <w:r w:rsidR="008C5CA6" w:rsidRPr="00527D24">
        <w:rPr>
          <w:bCs/>
          <w:szCs w:val="24"/>
        </w:rPr>
        <w:t>*</w:t>
      </w:r>
      <w:r w:rsidR="003801C8">
        <w:rPr>
          <w:bCs/>
          <w:szCs w:val="24"/>
        </w:rPr>
        <w:t>*</w:t>
      </w:r>
      <w:r w:rsidR="00A47B77" w:rsidRPr="00527D24">
        <w:rPr>
          <w:bCs/>
          <w:szCs w:val="24"/>
        </w:rPr>
        <w:t xml:space="preserve"> (a cura del Responsabile di progetto e del Dirigente Scolastico)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38"/>
        <w:gridCol w:w="1413"/>
        <w:gridCol w:w="617"/>
        <w:gridCol w:w="2030"/>
      </w:tblGrid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Il progetto è coerente con il Piano dell’Offerta Formativa</w:t>
            </w:r>
          </w:p>
        </w:tc>
        <w:tc>
          <w:tcPr>
            <w:tcW w:w="1990" w:type="dxa"/>
            <w:gridSpan w:val="2"/>
          </w:tcPr>
          <w:p w:rsidR="00736136" w:rsidRPr="00527D24" w:rsidRDefault="00736136" w:rsidP="008B0757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Si  </w:t>
            </w:r>
            <w:bookmarkStart w:id="0" w:name="Controllo1"/>
            <w:r w:rsidR="00287B9E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0757">
              <w:rPr>
                <w:sz w:val="20"/>
              </w:rPr>
              <w:instrText xml:space="preserve"> FORMCHECKBOX </w:instrText>
            </w:r>
            <w:r w:rsidR="00287B9E">
              <w:rPr>
                <w:sz w:val="20"/>
              </w:rPr>
            </w:r>
            <w:r w:rsidR="00287B9E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No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</w:t>
            </w:r>
          </w:p>
        </w:tc>
      </w:tr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La pianificazione delle ore è adeguata all’attività</w:t>
            </w:r>
          </w:p>
        </w:tc>
        <w:tc>
          <w:tcPr>
            <w:tcW w:w="1990" w:type="dxa"/>
            <w:gridSpan w:val="2"/>
          </w:tcPr>
          <w:p w:rsidR="00736136" w:rsidRPr="00527D24" w:rsidRDefault="00736136" w:rsidP="008B0757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Si  </w:t>
            </w:r>
            <w:r w:rsidR="00287B9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0757">
              <w:rPr>
                <w:sz w:val="20"/>
              </w:rPr>
              <w:instrText xml:space="preserve"> FORMCHECKBOX </w:instrText>
            </w:r>
            <w:r w:rsidR="00287B9E">
              <w:rPr>
                <w:sz w:val="20"/>
              </w:rPr>
            </w:r>
            <w:r w:rsidR="00287B9E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No</w:t>
            </w:r>
            <w:r w:rsidR="0080536D" w:rsidRPr="00527D24">
              <w:rPr>
                <w:bCs/>
                <w:szCs w:val="24"/>
              </w:rPr>
              <w:t xml:space="preserve"> </w:t>
            </w:r>
            <w:r w:rsidR="00287B9E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287B9E" w:rsidRPr="00527D24">
              <w:rPr>
                <w:sz w:val="20"/>
              </w:rPr>
            </w:r>
            <w:r w:rsidR="00287B9E"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 </w:t>
            </w:r>
          </w:p>
        </w:tc>
      </w:tr>
      <w:tr w:rsidR="008C5CA6" w:rsidRPr="00527D24" w:rsidTr="0074160A">
        <w:trPr>
          <w:tblCellSpacing w:w="20" w:type="dxa"/>
        </w:trPr>
        <w:tc>
          <w:tcPr>
            <w:tcW w:w="7191" w:type="dxa"/>
            <w:gridSpan w:val="2"/>
          </w:tcPr>
          <w:p w:rsidR="008C5CA6" w:rsidRPr="00527D24" w:rsidRDefault="008C5CA6" w:rsidP="008C5CA6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Il progetto deve essere sottoposto alle seguenti modifiche entro il giorno</w:t>
            </w:r>
          </w:p>
        </w:tc>
        <w:tc>
          <w:tcPr>
            <w:tcW w:w="2587" w:type="dxa"/>
            <w:gridSpan w:val="2"/>
          </w:tcPr>
          <w:p w:rsidR="008C5CA6" w:rsidRPr="00527D24" w:rsidRDefault="008B0757" w:rsidP="0074160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fine delle attività didattiche</w:t>
            </w:r>
          </w:p>
        </w:tc>
      </w:tr>
    </w:tbl>
    <w:p w:rsidR="00736136" w:rsidRPr="00527D24" w:rsidRDefault="003801C8" w:rsidP="00B27370">
      <w:pPr>
        <w:rPr>
          <w:bCs/>
          <w:szCs w:val="24"/>
        </w:rPr>
      </w:pPr>
      <w:r>
        <w:rPr>
          <w:bCs/>
          <w:szCs w:val="24"/>
        </w:rPr>
        <w:t>*</w:t>
      </w:r>
      <w:r w:rsidR="008C5CA6" w:rsidRPr="00527D24">
        <w:rPr>
          <w:bCs/>
          <w:szCs w:val="24"/>
        </w:rPr>
        <w:t>*da attuarsi prima della validazione del progetto da parte del Collegio</w:t>
      </w:r>
      <w:r w:rsidR="00960AF5">
        <w:rPr>
          <w:bCs/>
          <w:szCs w:val="24"/>
        </w:rPr>
        <w:t>.</w:t>
      </w:r>
    </w:p>
    <w:p w:rsidR="00736136" w:rsidRPr="00527D24" w:rsidRDefault="00736136" w:rsidP="00B27370">
      <w:pPr>
        <w:rPr>
          <w:bCs/>
          <w:szCs w:val="24"/>
        </w:rPr>
      </w:pPr>
    </w:p>
    <w:p w:rsidR="007E6712" w:rsidRPr="00527D24" w:rsidRDefault="007E6712" w:rsidP="000C24CA">
      <w:pPr>
        <w:rPr>
          <w:bCs/>
          <w:szCs w:val="24"/>
        </w:rPr>
      </w:pPr>
      <w:r w:rsidRPr="00527D24">
        <w:rPr>
          <w:bCs/>
          <w:szCs w:val="24"/>
        </w:rPr>
        <w:t>V</w:t>
      </w:r>
      <w:r w:rsidR="00EE4B32" w:rsidRPr="00527D24">
        <w:rPr>
          <w:bCs/>
          <w:szCs w:val="24"/>
        </w:rPr>
        <w:t>erifica</w:t>
      </w:r>
      <w:r w:rsidR="0069025A" w:rsidRPr="00527D24">
        <w:rPr>
          <w:bCs/>
          <w:szCs w:val="24"/>
        </w:rPr>
        <w:t xml:space="preserve"> (</w:t>
      </w:r>
      <w:r w:rsidR="003E590E" w:rsidRPr="00527D24">
        <w:rPr>
          <w:bCs/>
          <w:szCs w:val="24"/>
        </w:rPr>
        <w:t>a cura del Responsabile di progetto)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7E6712" w:rsidRPr="00527D24" w:rsidTr="00527D24">
        <w:trPr>
          <w:trHeight w:val="2313"/>
          <w:tblCellSpacing w:w="20" w:type="dxa"/>
        </w:trPr>
        <w:tc>
          <w:tcPr>
            <w:tcW w:w="9854" w:type="dxa"/>
            <w:tcBorders>
              <w:bottom w:val="outset" w:sz="6" w:space="0" w:color="ACA899"/>
            </w:tcBorders>
          </w:tcPr>
          <w:p w:rsidR="00527D24" w:rsidRPr="00527D24" w:rsidRDefault="007E6712">
            <w:pPr>
              <w:jc w:val="both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Il responsabile del progetto verifica, in accordo con quanto pianificato, che gli elementi in uscita dalla progettazione e dallo sviluppo siano compatibili con i requisiti in ingresso.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Aspetti verificati: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527D24" w:rsidRPr="00527D24">
              <w:rPr>
                <w:bCs/>
                <w:szCs w:val="24"/>
              </w:rPr>
              <w:t>ongruenza con il P</w:t>
            </w:r>
            <w:r>
              <w:rPr>
                <w:bCs/>
                <w:szCs w:val="24"/>
              </w:rPr>
              <w:t>TOF;</w:t>
            </w: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527D24" w:rsidRPr="00527D24">
              <w:rPr>
                <w:bCs/>
                <w:szCs w:val="24"/>
              </w:rPr>
              <w:t>isponibilità delle risorse umane</w:t>
            </w:r>
            <w:r>
              <w:rPr>
                <w:bCs/>
                <w:szCs w:val="24"/>
              </w:rPr>
              <w:t>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7E6712" w:rsidRPr="00527D24" w:rsidRDefault="00527D24" w:rsidP="00527D24">
            <w:pPr>
              <w:rPr>
                <w:iCs/>
                <w:szCs w:val="24"/>
              </w:rPr>
            </w:pPr>
            <w:r w:rsidRPr="00527D24">
              <w:rPr>
                <w:bCs/>
                <w:szCs w:val="24"/>
              </w:rPr>
              <w:t>Busto Arsizio:</w:t>
            </w:r>
          </w:p>
        </w:tc>
      </w:tr>
    </w:tbl>
    <w:p w:rsidR="00B24ECD" w:rsidRPr="00527D24" w:rsidRDefault="00AF1EE7" w:rsidP="000C24CA">
      <w:pPr>
        <w:rPr>
          <w:bCs/>
          <w:szCs w:val="24"/>
        </w:rPr>
      </w:pPr>
      <w:r w:rsidRPr="00527D24">
        <w:rPr>
          <w:bCs/>
          <w:szCs w:val="24"/>
        </w:rPr>
        <w:t>M</w:t>
      </w:r>
      <w:r w:rsidR="00EE4B32" w:rsidRPr="00527D24">
        <w:rPr>
          <w:bCs/>
          <w:szCs w:val="24"/>
        </w:rPr>
        <w:t>onitoraggio</w:t>
      </w:r>
      <w:r w:rsidR="00815193" w:rsidRPr="00527D24">
        <w:rPr>
          <w:bCs/>
          <w:szCs w:val="24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AF1EE7" w:rsidRPr="00291439" w:rsidTr="00527D24">
        <w:trPr>
          <w:tblCellSpacing w:w="20" w:type="dxa"/>
        </w:trPr>
        <w:tc>
          <w:tcPr>
            <w:tcW w:w="9854" w:type="dxa"/>
            <w:shd w:val="clear" w:color="auto" w:fill="DBE5F1"/>
          </w:tcPr>
          <w:p w:rsidR="00AF1EE7" w:rsidRPr="00D365D3" w:rsidRDefault="00AF1EE7" w:rsidP="00527D24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Indicare gli strumenti per tenere il progetto sotto controllo e per verificarne l’efficacia</w:t>
            </w:r>
          </w:p>
        </w:tc>
      </w:tr>
      <w:tr w:rsidR="00AF1EE7" w:rsidRPr="00527D24">
        <w:trPr>
          <w:tblCellSpacing w:w="20" w:type="dxa"/>
        </w:trPr>
        <w:tc>
          <w:tcPr>
            <w:tcW w:w="9854" w:type="dxa"/>
          </w:tcPr>
          <w:p w:rsidR="0080536D" w:rsidRPr="00527D24" w:rsidRDefault="0080536D" w:rsidP="0080536D">
            <w:pPr>
              <w:ind w:left="720"/>
              <w:rPr>
                <w:bCs/>
                <w:szCs w:val="24"/>
              </w:rPr>
            </w:pPr>
          </w:p>
          <w:p w:rsidR="00AF1EE7" w:rsidRPr="00527D24" w:rsidRDefault="00287B9E" w:rsidP="0080536D">
            <w:pPr>
              <w:rPr>
                <w:b/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Pr="00527D24">
              <w:rPr>
                <w:sz w:val="20"/>
              </w:rPr>
            </w:r>
            <w:r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>Questionari Customer Satisfaction</w:t>
            </w:r>
          </w:p>
          <w:p w:rsidR="00AF1EE7" w:rsidRPr="00527D24" w:rsidRDefault="00AF1EE7" w:rsidP="0080536D">
            <w:pPr>
              <w:rPr>
                <w:bCs/>
                <w:szCs w:val="24"/>
              </w:rPr>
            </w:pPr>
          </w:p>
          <w:p w:rsidR="00AF1EE7" w:rsidRPr="00527D24" w:rsidRDefault="00287B9E" w:rsidP="0080536D">
            <w:pPr>
              <w:rPr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Pr="00527D24">
              <w:rPr>
                <w:sz w:val="20"/>
              </w:rPr>
            </w:r>
            <w:r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>Prove finali di verifica dell’apprendimento</w:t>
            </w:r>
          </w:p>
          <w:p w:rsidR="00B24ECD" w:rsidRPr="00527D24" w:rsidRDefault="00B24ECD" w:rsidP="007E6712">
            <w:pPr>
              <w:rPr>
                <w:bCs/>
                <w:szCs w:val="24"/>
              </w:rPr>
            </w:pPr>
          </w:p>
          <w:p w:rsidR="00AF1EE7" w:rsidRPr="00527D24" w:rsidRDefault="00287B9E" w:rsidP="007E6712">
            <w:pPr>
              <w:rPr>
                <w:bCs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075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 xml:space="preserve">Altro </w:t>
            </w:r>
            <w:r w:rsidR="00AF1EE7" w:rsidRPr="00527D24">
              <w:rPr>
                <w:bCs/>
                <w:i/>
                <w:szCs w:val="24"/>
              </w:rPr>
              <w:t>(specificare)</w:t>
            </w:r>
            <w:r w:rsidR="008B0757">
              <w:rPr>
                <w:bCs/>
                <w:i/>
                <w:szCs w:val="24"/>
              </w:rPr>
              <w:t xml:space="preserve"> </w:t>
            </w:r>
            <w:r w:rsidR="008B0757">
              <w:rPr>
                <w:bCs/>
                <w:szCs w:val="24"/>
              </w:rPr>
              <w:t>Report finale</w:t>
            </w:r>
          </w:p>
        </w:tc>
      </w:tr>
    </w:tbl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AF1EE7" w:rsidRPr="00527D24" w:rsidRDefault="008B075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>
        <w:rPr>
          <w:szCs w:val="24"/>
        </w:rPr>
        <w:t>Busto Arsizio, 4/11/16</w:t>
      </w:r>
      <w:r w:rsidR="00AF1EE7" w:rsidRPr="00527D24">
        <w:rPr>
          <w:szCs w:val="24"/>
        </w:rPr>
        <w:t xml:space="preserve"> </w:t>
      </w:r>
    </w:p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                                                   </w:t>
      </w:r>
      <w:r w:rsidR="00B24ECD" w:rsidRPr="00527D24">
        <w:rPr>
          <w:szCs w:val="24"/>
        </w:rPr>
        <w:t xml:space="preserve">                             </w:t>
      </w:r>
      <w:r w:rsidR="00291439">
        <w:rPr>
          <w:szCs w:val="24"/>
        </w:rPr>
        <w:t xml:space="preserve">      </w:t>
      </w:r>
      <w:r w:rsidRPr="00527D24">
        <w:rPr>
          <w:szCs w:val="24"/>
        </w:rPr>
        <w:t>R</w:t>
      </w:r>
      <w:r w:rsidR="009112FC">
        <w:rPr>
          <w:szCs w:val="24"/>
        </w:rPr>
        <w:t>esponsabili</w:t>
      </w:r>
      <w:r w:rsidR="00291439">
        <w:rPr>
          <w:szCs w:val="24"/>
        </w:rPr>
        <w:t xml:space="preserve"> del progetto</w:t>
      </w:r>
    </w:p>
    <w:p w:rsidR="00506AC7" w:rsidRPr="00527D24" w:rsidRDefault="00506AC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                                                               </w:t>
      </w:r>
      <w:r w:rsidR="008B0757">
        <w:rPr>
          <w:szCs w:val="24"/>
        </w:rPr>
        <w:t xml:space="preserve">         </w:t>
      </w:r>
      <w:r w:rsidRPr="00527D24">
        <w:rPr>
          <w:szCs w:val="24"/>
        </w:rPr>
        <w:t xml:space="preserve"> </w:t>
      </w:r>
      <w:r w:rsidR="008B0757">
        <w:rPr>
          <w:szCs w:val="24"/>
        </w:rPr>
        <w:t xml:space="preserve">     De Marco Federico – Voria Mario</w:t>
      </w:r>
    </w:p>
    <w:p w:rsidR="00B24ECD" w:rsidRPr="00527D24" w:rsidRDefault="00B24ECD">
      <w:pPr>
        <w:rPr>
          <w:bCs/>
          <w:szCs w:val="24"/>
        </w:rPr>
      </w:pPr>
    </w:p>
    <w:p w:rsidR="007E6712" w:rsidRPr="00527D24" w:rsidRDefault="00B24ECD">
      <w:pPr>
        <w:rPr>
          <w:bCs/>
          <w:szCs w:val="24"/>
        </w:rPr>
      </w:pPr>
      <w:r w:rsidRPr="00527D24">
        <w:rPr>
          <w:bCs/>
          <w:szCs w:val="24"/>
        </w:rPr>
        <w:lastRenderedPageBreak/>
        <w:t xml:space="preserve">Validazione del progetto da parte degli </w:t>
      </w:r>
      <w:r w:rsidR="00FB0DF7" w:rsidRPr="00527D24">
        <w:rPr>
          <w:bCs/>
          <w:szCs w:val="24"/>
        </w:rPr>
        <w:t>Organi Collegiali competenti</w:t>
      </w:r>
      <w:r w:rsidRPr="00527D24">
        <w:rPr>
          <w:bCs/>
          <w:szCs w:val="24"/>
        </w:rPr>
        <w:t>:</w:t>
      </w:r>
    </w:p>
    <w:p w:rsidR="00FB0DF7" w:rsidRPr="00527D24" w:rsidRDefault="00FB0DF7">
      <w:pPr>
        <w:rPr>
          <w:bCs/>
          <w:szCs w:val="24"/>
        </w:rPr>
      </w:pPr>
    </w:p>
    <w:p w:rsidR="00FB0DF7" w:rsidRPr="00527D24" w:rsidRDefault="00287B9E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0536D"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>Collegio docenti                   data: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287B9E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0536D"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 xml:space="preserve">Consiglio di classe               </w:t>
      </w:r>
      <w:r w:rsidR="0080536D" w:rsidRPr="00527D24">
        <w:rPr>
          <w:bCs/>
          <w:szCs w:val="24"/>
        </w:rPr>
        <w:t xml:space="preserve"> </w:t>
      </w:r>
      <w:r w:rsidR="00FB0DF7" w:rsidRPr="00527D24">
        <w:rPr>
          <w:bCs/>
          <w:szCs w:val="24"/>
        </w:rPr>
        <w:t>data: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287B9E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0536D" w:rsidRPr="00527D24">
        <w:rPr>
          <w:sz w:val="20"/>
        </w:rPr>
        <w:instrText xml:space="preserve"> FORMCHECKBOX </w:instrText>
      </w:r>
      <w:r w:rsidRPr="00527D24">
        <w:rPr>
          <w:sz w:val="20"/>
        </w:rPr>
      </w:r>
      <w:r w:rsidRPr="00527D24"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 xml:space="preserve">Consiglio di Istituto            </w:t>
      </w:r>
      <w:r w:rsidR="0080536D" w:rsidRPr="00527D24">
        <w:rPr>
          <w:bCs/>
          <w:szCs w:val="24"/>
        </w:rPr>
        <w:t xml:space="preserve"> </w:t>
      </w:r>
      <w:r w:rsidR="00FB0DF7" w:rsidRPr="00527D24">
        <w:rPr>
          <w:bCs/>
          <w:szCs w:val="24"/>
        </w:rPr>
        <w:t xml:space="preserve"> data:</w:t>
      </w:r>
    </w:p>
    <w:p w:rsidR="007E6712" w:rsidRPr="00527D24" w:rsidRDefault="007E6712" w:rsidP="0080536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>Validazione del: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</w:t>
      </w:r>
      <w:r w:rsidR="00291439">
        <w:rPr>
          <w:szCs w:val="24"/>
        </w:rPr>
        <w:t xml:space="preserve">        </w:t>
      </w:r>
      <w:r w:rsidRPr="00291439">
        <w:rPr>
          <w:szCs w:val="24"/>
        </w:rPr>
        <w:t>Dirigente</w:t>
      </w:r>
      <w:r w:rsidRPr="00527D24">
        <w:rPr>
          <w:caps/>
          <w:szCs w:val="24"/>
        </w:rPr>
        <w:t xml:space="preserve"> </w:t>
      </w:r>
      <w:r w:rsidRPr="00291439">
        <w:rPr>
          <w:szCs w:val="24"/>
        </w:rPr>
        <w:t xml:space="preserve">Scolastico                                                       </w:t>
      </w:r>
      <w:r w:rsidR="00291439">
        <w:rPr>
          <w:szCs w:val="24"/>
        </w:rPr>
        <w:t xml:space="preserve">      </w:t>
      </w:r>
      <w:r w:rsidRPr="00291439">
        <w:rPr>
          <w:szCs w:val="24"/>
        </w:rPr>
        <w:t xml:space="preserve">           </w:t>
      </w:r>
      <w:r w:rsidRPr="00527D24">
        <w:rPr>
          <w:szCs w:val="24"/>
        </w:rPr>
        <w:t>DSGA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Dott. Andrea Monteduro                             </w:t>
      </w:r>
      <w:r w:rsidR="002178CC">
        <w:rPr>
          <w:szCs w:val="24"/>
        </w:rPr>
        <w:t xml:space="preserve">                               </w:t>
      </w:r>
      <w:r w:rsidRPr="00527D24">
        <w:rPr>
          <w:szCs w:val="24"/>
        </w:rPr>
        <w:t>Sabina Chiarenza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7E6712" w:rsidRPr="00527D24" w:rsidRDefault="00B24ECD" w:rsidP="00FB0DF7">
      <w:pPr>
        <w:tabs>
          <w:tab w:val="center" w:pos="7371"/>
        </w:tabs>
        <w:rPr>
          <w:szCs w:val="24"/>
        </w:rPr>
      </w:pPr>
      <w:r w:rsidRPr="00527D24">
        <w:rPr>
          <w:szCs w:val="24"/>
        </w:rPr>
        <w:t>Busto Arsizio, ________________________</w:t>
      </w:r>
      <w:r w:rsidR="007E6712" w:rsidRPr="00527D24">
        <w:rPr>
          <w:szCs w:val="24"/>
        </w:rPr>
        <w:tab/>
      </w:r>
    </w:p>
    <w:p w:rsidR="007E6712" w:rsidRPr="00527D24" w:rsidRDefault="007E6712">
      <w:pPr>
        <w:tabs>
          <w:tab w:val="center" w:pos="7371"/>
        </w:tabs>
        <w:rPr>
          <w:szCs w:val="24"/>
          <w:lang w:val="de-DE"/>
        </w:rPr>
      </w:pPr>
    </w:p>
    <w:sectPr w:rsidR="007E6712" w:rsidRPr="00527D24" w:rsidSect="00CF6889">
      <w:headerReference w:type="default" r:id="rId9"/>
      <w:footerReference w:type="default" r:id="rId10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6D" w:rsidRDefault="0056646D">
      <w:r>
        <w:separator/>
      </w:r>
    </w:p>
  </w:endnote>
  <w:endnote w:type="continuationSeparator" w:id="1">
    <w:p w:rsidR="0056646D" w:rsidRDefault="0056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287B9E">
      <w:rPr>
        <w:b/>
        <w:szCs w:val="24"/>
      </w:rPr>
      <w:fldChar w:fldCharType="begin"/>
    </w:r>
    <w:r>
      <w:rPr>
        <w:b/>
      </w:rPr>
      <w:instrText>PAGE</w:instrText>
    </w:r>
    <w:r w:rsidR="00287B9E">
      <w:rPr>
        <w:b/>
        <w:szCs w:val="24"/>
      </w:rPr>
      <w:fldChar w:fldCharType="separate"/>
    </w:r>
    <w:r w:rsidR="009112FC">
      <w:rPr>
        <w:b/>
        <w:noProof/>
      </w:rPr>
      <w:t>4</w:t>
    </w:r>
    <w:r w:rsidR="00287B9E">
      <w:rPr>
        <w:b/>
        <w:szCs w:val="24"/>
      </w:rPr>
      <w:fldChar w:fldCharType="end"/>
    </w:r>
    <w:r>
      <w:t xml:space="preserve"> di </w:t>
    </w:r>
    <w:r w:rsidR="00287B9E">
      <w:rPr>
        <w:b/>
        <w:szCs w:val="24"/>
      </w:rPr>
      <w:fldChar w:fldCharType="begin"/>
    </w:r>
    <w:r>
      <w:rPr>
        <w:b/>
      </w:rPr>
      <w:instrText>NUMPAGES</w:instrText>
    </w:r>
    <w:r w:rsidR="00287B9E">
      <w:rPr>
        <w:b/>
        <w:szCs w:val="24"/>
      </w:rPr>
      <w:fldChar w:fldCharType="separate"/>
    </w:r>
    <w:r w:rsidR="009112FC">
      <w:rPr>
        <w:b/>
        <w:noProof/>
      </w:rPr>
      <w:t>4</w:t>
    </w:r>
    <w:r w:rsidR="00287B9E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6D" w:rsidRDefault="0056646D">
      <w:r>
        <w:separator/>
      </w:r>
    </w:p>
  </w:footnote>
  <w:footnote w:type="continuationSeparator" w:id="1">
    <w:p w:rsidR="0056646D" w:rsidRDefault="0056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60"/>
      <w:gridCol w:w="1305"/>
      <w:gridCol w:w="5240"/>
      <w:gridCol w:w="2347"/>
    </w:tblGrid>
    <w:tr w:rsidR="0025697A" w:rsidRPr="00D20A55" w:rsidTr="0025697A">
      <w:trPr>
        <w:trHeight w:val="1800"/>
        <w:tblCellSpacing w:w="20" w:type="dxa"/>
        <w:jc w:val="center"/>
      </w:trPr>
      <w:tc>
        <w:tcPr>
          <w:tcW w:w="1180" w:type="pct"/>
          <w:gridSpan w:val="2"/>
          <w:vMerge w:val="restart"/>
          <w:vAlign w:val="center"/>
        </w:tcPr>
        <w:p w:rsidR="0025697A" w:rsidRPr="00D20A55" w:rsidRDefault="0052449A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697A" w:rsidRPr="00D20A55" w:rsidRDefault="0025697A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  <w:p w:rsidR="0025697A" w:rsidRPr="00D20A55" w:rsidRDefault="0025697A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</w:p>
        <w:p w:rsidR="0025697A" w:rsidRPr="00D20A55" w:rsidRDefault="0025697A" w:rsidP="00234F80">
          <w:pPr>
            <w:jc w:val="center"/>
            <w:rPr>
              <w:b/>
              <w:color w:val="002060"/>
              <w:kern w:val="30"/>
              <w:sz w:val="20"/>
              <w:lang w:eastAsia="it-IT"/>
            </w:rPr>
          </w:pPr>
        </w:p>
      </w:tc>
      <w:tc>
        <w:tcPr>
          <w:tcW w:w="2598" w:type="pct"/>
          <w:vMerge w:val="restart"/>
          <w:vAlign w:val="center"/>
        </w:tcPr>
        <w:p w:rsidR="0025697A" w:rsidRPr="00D20A55" w:rsidRDefault="0025697A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539872715" r:id="rId3"/>
            </w:objec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Liceo Artistico Statale Paolo Candiani</w: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Liceo Musicale e Coreutico Statale Pina Bausch</w: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sez. Musicale e sez. Coreutica</w: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Via L. Manara, 10 – 21052 Busto Arsizio</w:t>
          </w:r>
        </w:p>
        <w:p w:rsidR="0025697A" w:rsidRPr="00D20A55" w:rsidRDefault="00287B9E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 w:eastAsia="it-IT"/>
            </w:rPr>
          </w:pPr>
          <w:hyperlink r:id="rId4" w:history="1">
            <w:r w:rsidR="0025697A" w:rsidRPr="00D20A55">
              <w:rPr>
                <w:b/>
                <w:color w:val="0000FF"/>
                <w:szCs w:val="24"/>
                <w:u w:val="single"/>
                <w:lang w:val="en-US" w:eastAsia="it-IT"/>
              </w:rPr>
              <w:t>www.artisticobusto.gov.it</w:t>
            </w:r>
          </w:hyperlink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D20A5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 w:eastAsia="it-IT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vasl01000a@pec.istruzione.it</w:t>
          </w:r>
        </w:p>
        <w:p w:rsidR="0025697A" w:rsidRPr="00D20A55" w:rsidRDefault="0025697A" w:rsidP="00234F80">
          <w:pPr>
            <w:jc w:val="center"/>
            <w:rPr>
              <w:color w:val="002060"/>
              <w:szCs w:val="24"/>
              <w:lang w:val="en-US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</w:tc>
      <w:tc>
        <w:tcPr>
          <w:tcW w:w="1142" w:type="pct"/>
          <w:tcBorders>
            <w:bottom w:val="outset" w:sz="6" w:space="0" w:color="auto"/>
          </w:tcBorders>
        </w:tcPr>
        <w:p w:rsidR="0025697A" w:rsidRPr="00D20A55" w:rsidRDefault="0052449A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5697A" w:rsidRPr="00D20A55">
            <w:rPr>
              <w:b/>
              <w:noProof/>
              <w:color w:val="002060"/>
              <w:kern w:val="30"/>
              <w:szCs w:val="24"/>
              <w:lang w:eastAsia="it-IT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  <w:lang w:eastAsia="it-IT"/>
            </w:rPr>
          </w:pPr>
        </w:p>
      </w:tc>
    </w:tr>
    <w:tr w:rsidR="0025697A" w:rsidRPr="00D20A55" w:rsidTr="0025697A">
      <w:trPr>
        <w:trHeight w:val="476"/>
        <w:tblCellSpacing w:w="20" w:type="dxa"/>
        <w:jc w:val="center"/>
      </w:trPr>
      <w:tc>
        <w:tcPr>
          <w:tcW w:w="1180" w:type="pct"/>
          <w:gridSpan w:val="2"/>
          <w:vMerge/>
          <w:vAlign w:val="center"/>
        </w:tcPr>
        <w:p w:rsidR="0025697A" w:rsidRPr="00D20A55" w:rsidRDefault="0025697A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</w:tc>
      <w:tc>
        <w:tcPr>
          <w:tcW w:w="2598" w:type="pct"/>
          <w:vMerge/>
          <w:vAlign w:val="center"/>
        </w:tcPr>
        <w:p w:rsidR="0025697A" w:rsidRPr="00D20A55" w:rsidRDefault="0025697A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</w:pPr>
        </w:p>
      </w:tc>
      <w:tc>
        <w:tcPr>
          <w:tcW w:w="1142" w:type="pct"/>
          <w:tcBorders>
            <w:top w:val="outset" w:sz="6" w:space="0" w:color="auto"/>
          </w:tcBorders>
          <w:vAlign w:val="center"/>
        </w:tcPr>
        <w:p w:rsidR="0025697A" w:rsidRPr="00D20A55" w:rsidRDefault="0052449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697A" w:rsidRPr="00D20A55" w:rsidTr="0025697A">
      <w:trPr>
        <w:trHeight w:val="500"/>
        <w:tblCellSpacing w:w="20" w:type="dxa"/>
        <w:jc w:val="center"/>
      </w:trPr>
      <w:tc>
        <w:tcPr>
          <w:tcW w:w="547" w:type="pct"/>
          <w:vAlign w:val="center"/>
        </w:tcPr>
        <w:p w:rsidR="0025697A" w:rsidRPr="004B4574" w:rsidRDefault="00960AF5" w:rsidP="00234F80">
          <w:pPr>
            <w:pStyle w:val="Intestazione"/>
            <w:jc w:val="center"/>
            <w:rPr>
              <w:bCs/>
              <w:color w:val="002060"/>
              <w:kern w:val="30"/>
              <w:szCs w:val="24"/>
            </w:rPr>
          </w:pPr>
          <w:r>
            <w:rPr>
              <w:bCs/>
              <w:color w:val="002060"/>
              <w:szCs w:val="24"/>
            </w:rPr>
            <w:t>Rev. 07</w:t>
          </w:r>
        </w:p>
        <w:p w:rsidR="0025697A" w:rsidRPr="004B4574" w:rsidRDefault="00960AF5" w:rsidP="00960AF5">
          <w:pPr>
            <w:jc w:val="center"/>
            <w:rPr>
              <w:color w:val="002060"/>
              <w:szCs w:val="24"/>
            </w:rPr>
          </w:pPr>
          <w:r>
            <w:rPr>
              <w:color w:val="002060"/>
              <w:szCs w:val="24"/>
            </w:rPr>
            <w:t>1</w:t>
          </w:r>
          <w:r w:rsidR="0025697A">
            <w:rPr>
              <w:color w:val="002060"/>
              <w:szCs w:val="24"/>
            </w:rPr>
            <w:t>3</w:t>
          </w:r>
          <w:r w:rsidR="0025697A" w:rsidRPr="004B4574">
            <w:rPr>
              <w:color w:val="002060"/>
              <w:szCs w:val="24"/>
            </w:rPr>
            <w:t>/0</w:t>
          </w:r>
          <w:r>
            <w:rPr>
              <w:color w:val="002060"/>
              <w:szCs w:val="24"/>
            </w:rPr>
            <w:t>9/16</w:t>
          </w:r>
        </w:p>
      </w:tc>
      <w:tc>
        <w:tcPr>
          <w:tcW w:w="613" w:type="pct"/>
          <w:vAlign w:val="center"/>
        </w:tcPr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Cs w:val="24"/>
              <w:lang w:val="fr-FR"/>
            </w:rPr>
            <w:t>SCP 7.3</w:t>
          </w:r>
        </w:p>
      </w:tc>
      <w:tc>
        <w:tcPr>
          <w:tcW w:w="2598" w:type="pct"/>
          <w:vAlign w:val="center"/>
        </w:tcPr>
        <w:p w:rsidR="0025697A" w:rsidRPr="004B4574" w:rsidRDefault="0025697A" w:rsidP="00234F80">
          <w:pPr>
            <w:jc w:val="center"/>
            <w:rPr>
              <w:color w:val="002060"/>
              <w:szCs w:val="24"/>
            </w:rPr>
          </w:pPr>
          <w:r>
            <w:rPr>
              <w:bCs/>
              <w:color w:val="002060"/>
              <w:kern w:val="30"/>
              <w:szCs w:val="24"/>
            </w:rPr>
            <w:t>Scheda progetto</w:t>
          </w:r>
        </w:p>
      </w:tc>
      <w:tc>
        <w:tcPr>
          <w:tcW w:w="1142" w:type="pct"/>
          <w:vAlign w:val="center"/>
        </w:tcPr>
        <w:p w:rsidR="0025697A" w:rsidRPr="00D20A55" w:rsidRDefault="0052449A" w:rsidP="00234F80">
          <w:pPr>
            <w:jc w:val="center"/>
            <w:rPr>
              <w:color w:val="002060"/>
              <w:szCs w:val="24"/>
              <w:lang w:eastAsia="it-IT"/>
            </w:rPr>
          </w:pPr>
          <w:r>
            <w:rPr>
              <w:noProof/>
              <w:color w:val="002060"/>
              <w:szCs w:val="24"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97A" w:rsidRDefault="0025697A" w:rsidP="0025697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55B53"/>
    <w:rsid w:val="00066270"/>
    <w:rsid w:val="000875FF"/>
    <w:rsid w:val="000A4C41"/>
    <w:rsid w:val="000A4CC6"/>
    <w:rsid w:val="000C19A7"/>
    <w:rsid w:val="000C24CA"/>
    <w:rsid w:val="000F7A66"/>
    <w:rsid w:val="001343DF"/>
    <w:rsid w:val="00137162"/>
    <w:rsid w:val="00152B62"/>
    <w:rsid w:val="00186325"/>
    <w:rsid w:val="001906CB"/>
    <w:rsid w:val="00193606"/>
    <w:rsid w:val="00194624"/>
    <w:rsid w:val="001B0EF8"/>
    <w:rsid w:val="002178CC"/>
    <w:rsid w:val="00224469"/>
    <w:rsid w:val="00233A7D"/>
    <w:rsid w:val="00234F80"/>
    <w:rsid w:val="00246179"/>
    <w:rsid w:val="00246A87"/>
    <w:rsid w:val="0025697A"/>
    <w:rsid w:val="00287B9E"/>
    <w:rsid w:val="00291439"/>
    <w:rsid w:val="002D702E"/>
    <w:rsid w:val="00340CBB"/>
    <w:rsid w:val="003801C8"/>
    <w:rsid w:val="00391BD6"/>
    <w:rsid w:val="003A1328"/>
    <w:rsid w:val="003C4F29"/>
    <w:rsid w:val="003D468B"/>
    <w:rsid w:val="003E590E"/>
    <w:rsid w:val="00413505"/>
    <w:rsid w:val="004B3E4A"/>
    <w:rsid w:val="004C2915"/>
    <w:rsid w:val="004C7644"/>
    <w:rsid w:val="004E41C9"/>
    <w:rsid w:val="00500DCB"/>
    <w:rsid w:val="00504E08"/>
    <w:rsid w:val="00506AC7"/>
    <w:rsid w:val="00513BB0"/>
    <w:rsid w:val="00514018"/>
    <w:rsid w:val="0052449A"/>
    <w:rsid w:val="00527D24"/>
    <w:rsid w:val="00551F94"/>
    <w:rsid w:val="00563338"/>
    <w:rsid w:val="0056646D"/>
    <w:rsid w:val="0057138E"/>
    <w:rsid w:val="005842BF"/>
    <w:rsid w:val="00586B66"/>
    <w:rsid w:val="005E3D2C"/>
    <w:rsid w:val="005F354E"/>
    <w:rsid w:val="005F456E"/>
    <w:rsid w:val="00610350"/>
    <w:rsid w:val="0062521D"/>
    <w:rsid w:val="00660C5D"/>
    <w:rsid w:val="00665AEF"/>
    <w:rsid w:val="00681CEE"/>
    <w:rsid w:val="0069025A"/>
    <w:rsid w:val="006A7320"/>
    <w:rsid w:val="006B14C3"/>
    <w:rsid w:val="006B1CC5"/>
    <w:rsid w:val="006B7872"/>
    <w:rsid w:val="006C11AA"/>
    <w:rsid w:val="006D201A"/>
    <w:rsid w:val="00736136"/>
    <w:rsid w:val="007414A8"/>
    <w:rsid w:val="0074160A"/>
    <w:rsid w:val="0075081A"/>
    <w:rsid w:val="00753CFB"/>
    <w:rsid w:val="007556B3"/>
    <w:rsid w:val="0077033E"/>
    <w:rsid w:val="007A6C60"/>
    <w:rsid w:val="007D0966"/>
    <w:rsid w:val="007E6712"/>
    <w:rsid w:val="007F057D"/>
    <w:rsid w:val="0080536D"/>
    <w:rsid w:val="00815193"/>
    <w:rsid w:val="00826AB3"/>
    <w:rsid w:val="00831E4D"/>
    <w:rsid w:val="00846881"/>
    <w:rsid w:val="00852DA8"/>
    <w:rsid w:val="00856456"/>
    <w:rsid w:val="0085645A"/>
    <w:rsid w:val="008674FA"/>
    <w:rsid w:val="0088143E"/>
    <w:rsid w:val="00882060"/>
    <w:rsid w:val="008929FF"/>
    <w:rsid w:val="008B0757"/>
    <w:rsid w:val="008C3B47"/>
    <w:rsid w:val="008C5CA6"/>
    <w:rsid w:val="008E18DE"/>
    <w:rsid w:val="008F606A"/>
    <w:rsid w:val="009112FC"/>
    <w:rsid w:val="00953CEE"/>
    <w:rsid w:val="00960AF5"/>
    <w:rsid w:val="00993ECE"/>
    <w:rsid w:val="009A2B97"/>
    <w:rsid w:val="009A5DE1"/>
    <w:rsid w:val="009C34ED"/>
    <w:rsid w:val="009D79B1"/>
    <w:rsid w:val="009F21D4"/>
    <w:rsid w:val="009F59B6"/>
    <w:rsid w:val="00A04C21"/>
    <w:rsid w:val="00A41D31"/>
    <w:rsid w:val="00A47B77"/>
    <w:rsid w:val="00A571BF"/>
    <w:rsid w:val="00A65994"/>
    <w:rsid w:val="00AB28E1"/>
    <w:rsid w:val="00AC1535"/>
    <w:rsid w:val="00AF1EE7"/>
    <w:rsid w:val="00B24ECD"/>
    <w:rsid w:val="00B27370"/>
    <w:rsid w:val="00B4507B"/>
    <w:rsid w:val="00B46954"/>
    <w:rsid w:val="00BD47F9"/>
    <w:rsid w:val="00BF7D2D"/>
    <w:rsid w:val="00C221D9"/>
    <w:rsid w:val="00C622EC"/>
    <w:rsid w:val="00CA3AB0"/>
    <w:rsid w:val="00CC1CE7"/>
    <w:rsid w:val="00CD4C86"/>
    <w:rsid w:val="00CE2793"/>
    <w:rsid w:val="00CE2853"/>
    <w:rsid w:val="00CF6889"/>
    <w:rsid w:val="00D365D3"/>
    <w:rsid w:val="00D9608D"/>
    <w:rsid w:val="00DB5431"/>
    <w:rsid w:val="00E376F4"/>
    <w:rsid w:val="00E63DEB"/>
    <w:rsid w:val="00E70790"/>
    <w:rsid w:val="00E71CC7"/>
    <w:rsid w:val="00E957A8"/>
    <w:rsid w:val="00EB4A69"/>
    <w:rsid w:val="00EC6B00"/>
    <w:rsid w:val="00ED5933"/>
    <w:rsid w:val="00EE4B32"/>
    <w:rsid w:val="00EE698E"/>
    <w:rsid w:val="00F00CCD"/>
    <w:rsid w:val="00F15EAC"/>
    <w:rsid w:val="00F864DE"/>
    <w:rsid w:val="00F930B5"/>
    <w:rsid w:val="00FA1E18"/>
    <w:rsid w:val="00FB0DF7"/>
    <w:rsid w:val="00FE26A7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11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1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sticobust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progetti</vt:lpstr>
    </vt:vector>
  </TitlesOfParts>
  <Company>Liceo classico "D.Crespi" - Busto A.</Company>
  <LinksUpToDate>false</LinksUpToDate>
  <CharactersWithSpaces>5891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progetti</dc:title>
  <dc:subject>MODELLI PGQ</dc:subject>
  <dc:creator>Rosario Commisi</dc:creator>
  <cp:lastModifiedBy>Federico</cp:lastModifiedBy>
  <cp:revision>4</cp:revision>
  <cp:lastPrinted>2003-05-25T15:38:00Z</cp:lastPrinted>
  <dcterms:created xsi:type="dcterms:W3CDTF">2016-11-05T16:20:00Z</dcterms:created>
  <dcterms:modified xsi:type="dcterms:W3CDTF">2016-11-05T16:39:00Z</dcterms:modified>
</cp:coreProperties>
</file>