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59"/>
        <w:gridCol w:w="992"/>
        <w:gridCol w:w="5476"/>
        <w:gridCol w:w="2337"/>
      </w:tblGrid>
      <w:tr w:rsidR="00E53B1F" w:rsidTr="00015F1E">
        <w:trPr>
          <w:trHeight w:val="1845"/>
          <w:tblCellSpacing w:w="20" w:type="dxa"/>
          <w:jc w:val="center"/>
        </w:trPr>
        <w:tc>
          <w:tcPr>
            <w:tcW w:w="2091" w:type="dxa"/>
            <w:gridSpan w:val="2"/>
          </w:tcPr>
          <w:p w:rsidR="00E53B1F" w:rsidRDefault="00E53B1F" w:rsidP="00015F1E">
            <w:r w:rsidRPr="008510A1">
              <w:rPr>
                <w:noProof/>
              </w:rPr>
              <w:drawing>
                <wp:inline distT="0" distB="0" distL="0" distR="0">
                  <wp:extent cx="1047750" cy="740077"/>
                  <wp:effectExtent l="19050" t="0" r="0" b="0"/>
                  <wp:docPr id="9" name="Immagine 4" descr="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4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1F" w:rsidRDefault="00E53B1F" w:rsidP="00015F1E">
            <w:pPr>
              <w:jc w:val="center"/>
            </w:pPr>
            <w:r w:rsidRPr="008510A1">
              <w:rPr>
                <w:noProof/>
              </w:rPr>
              <w:drawing>
                <wp:inline distT="0" distB="0" distL="0" distR="0">
                  <wp:extent cx="800100" cy="323850"/>
                  <wp:effectExtent l="19050" t="0" r="0" b="0"/>
                  <wp:docPr id="10" name="Immagine 1" descr="C:\Documents and Settings\rosario\Documenti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rosario\Documenti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vMerge w:val="restart"/>
          </w:tcPr>
          <w:p w:rsidR="00E53B1F" w:rsidRPr="00612805" w:rsidRDefault="00E53B1F" w:rsidP="00015F1E">
            <w:pPr>
              <w:keepNext/>
              <w:tabs>
                <w:tab w:val="left" w:pos="660"/>
                <w:tab w:val="center" w:pos="3119"/>
              </w:tabs>
              <w:jc w:val="center"/>
              <w:outlineLvl w:val="0"/>
              <w:rPr>
                <w:rFonts w:ascii="Trebuchet MS" w:hAnsi="Trebuchet MS" w:cs="Arial"/>
                <w:color w:val="002060"/>
                <w:kern w:val="30"/>
                <w:sz w:val="16"/>
                <w:szCs w:val="16"/>
              </w:rPr>
            </w:pPr>
            <w:r w:rsidRPr="00612805">
              <w:rPr>
                <w:rFonts w:ascii="Arial" w:eastAsiaTheme="minorHAnsi" w:hAnsi="Arial" w:cs="Arial"/>
                <w:b/>
                <w:bCs/>
                <w:color w:val="002060"/>
                <w:kern w:val="30"/>
                <w:sz w:val="16"/>
                <w:szCs w:val="16"/>
                <w:lang w:eastAsia="en-US"/>
              </w:rPr>
              <w:object w:dxaOrig="97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 o:ole="">
                  <v:imagedata r:id="rId6" o:title=""/>
                </v:shape>
                <o:OLEObject Type="Embed" ProgID="MSPhotoEd.3" ShapeID="_x0000_i1025" DrawAspect="Content" ObjectID="_1557121468" r:id="rId7"/>
              </w:object>
            </w:r>
          </w:p>
          <w:p w:rsidR="00E53B1F" w:rsidRPr="00612805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 xml:space="preserve">Liceo Artistico Statale Paolo </w:t>
            </w:r>
            <w:proofErr w:type="spellStart"/>
            <w:r w:rsidRPr="00612805">
              <w:rPr>
                <w:b/>
                <w:color w:val="002060"/>
                <w:sz w:val="16"/>
                <w:szCs w:val="16"/>
              </w:rPr>
              <w:t>Candiani</w:t>
            </w:r>
            <w:proofErr w:type="spellEnd"/>
          </w:p>
          <w:p w:rsidR="00E53B1F" w:rsidRPr="00612805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>Liceo Musicale e Coreutico Statale Pina Bausch</w:t>
            </w:r>
          </w:p>
          <w:p w:rsidR="00E53B1F" w:rsidRPr="00612805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>sez. Musicale e sez. Coreutica</w:t>
            </w:r>
          </w:p>
          <w:p w:rsidR="00E53B1F" w:rsidRPr="00612805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</w:rPr>
            </w:pPr>
            <w:r w:rsidRPr="00612805">
              <w:rPr>
                <w:b/>
                <w:color w:val="002060"/>
                <w:sz w:val="16"/>
                <w:szCs w:val="16"/>
              </w:rPr>
              <w:t>Via L. Manara, 10 – 21052 Busto Arsizio</w:t>
            </w:r>
          </w:p>
          <w:p w:rsidR="00E53B1F" w:rsidRPr="00612805" w:rsidRDefault="00767B9F" w:rsidP="00015F1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  <w:hyperlink r:id="rId8" w:history="1">
              <w:r w:rsidR="00E53B1F" w:rsidRPr="00612805">
                <w:rPr>
                  <w:b/>
                  <w:color w:val="0000FF"/>
                  <w:sz w:val="16"/>
                  <w:szCs w:val="16"/>
                  <w:u w:val="single"/>
                  <w:lang w:val="en-US"/>
                </w:rPr>
                <w:t>www.artisticobusto.gov.it</w:t>
              </w:r>
            </w:hyperlink>
          </w:p>
          <w:p w:rsidR="00E53B1F" w:rsidRPr="00612805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6"/>
                <w:szCs w:val="16"/>
                <w:lang w:val="en-GB"/>
              </w:rPr>
            </w:pPr>
            <w:r w:rsidRPr="00612805">
              <w:rPr>
                <w:b/>
                <w:color w:val="002060"/>
                <w:sz w:val="16"/>
                <w:szCs w:val="16"/>
                <w:lang w:val="en-GB"/>
              </w:rPr>
              <w:t xml:space="preserve">tel. 0331633154 – </w:t>
            </w:r>
            <w:r w:rsidRPr="00612805">
              <w:rPr>
                <w:b/>
                <w:color w:val="002060"/>
                <w:sz w:val="16"/>
                <w:szCs w:val="16"/>
                <w:lang w:val="fr-FR"/>
              </w:rPr>
              <w:t>Fax 0331631311</w:t>
            </w:r>
          </w:p>
          <w:p w:rsidR="00E53B1F" w:rsidRPr="00612805" w:rsidRDefault="00E53B1F" w:rsidP="00015F1E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color w:val="002060"/>
                <w:sz w:val="16"/>
                <w:szCs w:val="16"/>
                <w:lang w:val="fr-FR"/>
              </w:rPr>
            </w:pPr>
            <w:r w:rsidRPr="00612805">
              <w:rPr>
                <w:b/>
                <w:color w:val="002060"/>
                <w:sz w:val="16"/>
                <w:szCs w:val="16"/>
                <w:lang w:val="fr-FR"/>
              </w:rPr>
              <w:t>Email: licartib@artisticobusto.com     Pec: vasl01000a@pec.istruzione.it</w:t>
            </w:r>
          </w:p>
          <w:p w:rsidR="00E53B1F" w:rsidRPr="00612805" w:rsidRDefault="00E53B1F" w:rsidP="00015F1E">
            <w:pPr>
              <w:jc w:val="center"/>
              <w:rPr>
                <w:noProof/>
                <w:sz w:val="16"/>
                <w:szCs w:val="16"/>
                <w:lang w:val="en-US"/>
              </w:rPr>
            </w:pPr>
            <w:r w:rsidRPr="00612805">
              <w:rPr>
                <w:b/>
                <w:color w:val="002060"/>
                <w:sz w:val="16"/>
                <w:szCs w:val="16"/>
                <w:lang w:val="fr-FR"/>
              </w:rPr>
              <w:t>Cod. Mec. VASL01000A – C.F.81009790122</w:t>
            </w:r>
          </w:p>
          <w:p w:rsidR="00E53B1F" w:rsidRDefault="00E53B1F" w:rsidP="00015F1E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76600" cy="435013"/>
                  <wp:effectExtent l="19050" t="0" r="0" b="0"/>
                  <wp:docPr id="11" name="__wp-temp-img-id" descr="http://www.artisticobusto.gov.it/wp-content/uploads/2016/04/banner_PON_14_20-e1461850972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wp-temp-img-id" descr="http://www.artisticobusto.gov.it/wp-content/uploads/2016/04/banner_PON_14_20-e1461850972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3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:rsidR="00E53B1F" w:rsidRDefault="00E53B1F" w:rsidP="00015F1E">
            <w:r w:rsidRPr="008510A1">
              <w:rPr>
                <w:noProof/>
              </w:rPr>
              <w:drawing>
                <wp:inline distT="0" distB="0" distL="0" distR="0">
                  <wp:extent cx="619125" cy="647700"/>
                  <wp:effectExtent l="0" t="0" r="0" b="0"/>
                  <wp:docPr id="12" name="Immagine 2" descr="C:\Documents and Settings\rosario\Impostazioni locali\Temp\Rar$DI16.0860\MUS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Documents and Settings\rosario\Impostazioni locali\Temp\Rar$DI16.0860\MUS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0A1">
              <w:rPr>
                <w:noProof/>
              </w:rPr>
              <w:drawing>
                <wp:inline distT="0" distB="0" distL="0" distR="0">
                  <wp:extent cx="504825" cy="723900"/>
                  <wp:effectExtent l="0" t="0" r="0" b="0"/>
                  <wp:docPr id="13" name="Immagine 1" descr="C:\Documents and Settings\rosario\Impostazioni locali\Temp\Rar$DI02.672\COREUT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rosario\Impostazioni locali\Temp\Rar$DI02.672\COREUT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B1F" w:rsidRPr="00D20A55" w:rsidRDefault="00E53B1F" w:rsidP="00015F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  <w:proofErr w:type="spellStart"/>
            <w:r w:rsidRPr="00D20A55">
              <w:rPr>
                <w:color w:val="002060"/>
                <w:sz w:val="18"/>
                <w:szCs w:val="18"/>
                <w:lang w:val="fr-FR"/>
              </w:rPr>
              <w:t>Liceo</w:t>
            </w:r>
            <w:proofErr w:type="spellEnd"/>
            <w:r w:rsidRPr="00D20A55">
              <w:rPr>
                <w:color w:val="002060"/>
                <w:sz w:val="18"/>
                <w:szCs w:val="18"/>
                <w:lang w:val="fr-FR"/>
              </w:rPr>
              <w:t xml:space="preserve"> Musicale e </w:t>
            </w:r>
            <w:r w:rsidRPr="00D20A55">
              <w:rPr>
                <w:color w:val="002060"/>
                <w:sz w:val="18"/>
                <w:szCs w:val="18"/>
              </w:rPr>
              <w:t>Coreutico</w:t>
            </w:r>
          </w:p>
          <w:p w:rsidR="00E53B1F" w:rsidRDefault="00E53B1F" w:rsidP="00015F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  <w:r w:rsidRPr="00D20A55">
              <w:rPr>
                <w:color w:val="002060"/>
                <w:sz w:val="18"/>
                <w:szCs w:val="18"/>
                <w:lang w:val="fr-FR"/>
              </w:rPr>
              <w:t>Pina Bausch</w:t>
            </w:r>
          </w:p>
          <w:p w:rsidR="00E53B1F" w:rsidRDefault="00E53B1F" w:rsidP="00015F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</w:p>
          <w:p w:rsidR="00E53B1F" w:rsidRPr="00025987" w:rsidRDefault="00E53B1F" w:rsidP="00015F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  <w:lang w:val="fr-FR"/>
              </w:rPr>
            </w:pPr>
            <w:r w:rsidRPr="00025987">
              <w:rPr>
                <w:noProof/>
                <w:color w:val="002060"/>
                <w:sz w:val="18"/>
                <w:szCs w:val="18"/>
              </w:rPr>
              <w:drawing>
                <wp:inline distT="0" distB="0" distL="0" distR="0">
                  <wp:extent cx="1209675" cy="285750"/>
                  <wp:effectExtent l="19050" t="0" r="9525" b="0"/>
                  <wp:docPr id="14" name="Immagine 2" descr="C:\Documents and Settings\rosario\Documenti\Immagini\thCA6E9CY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Documents and Settings\rosario\Documenti\Immagini\thCA6E9CY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B1F" w:rsidTr="00015F1E">
        <w:trPr>
          <w:trHeight w:val="343"/>
          <w:tblCellSpacing w:w="20" w:type="dxa"/>
          <w:jc w:val="center"/>
        </w:trPr>
        <w:tc>
          <w:tcPr>
            <w:tcW w:w="1100" w:type="dxa"/>
            <w:vAlign w:val="center"/>
          </w:tcPr>
          <w:p w:rsidR="00E53B1F" w:rsidRPr="003212B3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Cs/>
                <w:color w:val="002060"/>
              </w:rPr>
            </w:pPr>
            <w:r w:rsidRPr="003212B3">
              <w:rPr>
                <w:bCs/>
                <w:color w:val="002060"/>
              </w:rPr>
              <w:t>Rev. 06</w:t>
            </w:r>
          </w:p>
          <w:p w:rsidR="00E53B1F" w:rsidRPr="003212B3" w:rsidRDefault="00E53B1F" w:rsidP="00015F1E">
            <w:pPr>
              <w:tabs>
                <w:tab w:val="center" w:pos="4819"/>
                <w:tab w:val="right" w:pos="9638"/>
              </w:tabs>
              <w:jc w:val="center"/>
              <w:rPr>
                <w:bCs/>
                <w:color w:val="002060"/>
                <w:kern w:val="30"/>
              </w:rPr>
            </w:pPr>
            <w:r w:rsidRPr="003212B3">
              <w:rPr>
                <w:color w:val="002060"/>
              </w:rPr>
              <w:t>28/11/16</w:t>
            </w:r>
          </w:p>
        </w:tc>
        <w:tc>
          <w:tcPr>
            <w:tcW w:w="951" w:type="dxa"/>
            <w:vAlign w:val="center"/>
          </w:tcPr>
          <w:p w:rsidR="00E53B1F" w:rsidRPr="003212B3" w:rsidRDefault="00E53B1F" w:rsidP="00015F1E">
            <w:pPr>
              <w:jc w:val="center"/>
            </w:pPr>
            <w:r w:rsidRPr="003212B3">
              <w:rPr>
                <w:color w:val="002060"/>
                <w:lang w:val="fr-FR"/>
              </w:rPr>
              <w:t>COM</w:t>
            </w:r>
            <w:r>
              <w:rPr>
                <w:color w:val="002060"/>
                <w:lang w:val="fr-FR"/>
              </w:rPr>
              <w:t>7</w:t>
            </w:r>
            <w:r w:rsidRPr="003212B3">
              <w:rPr>
                <w:color w:val="002060"/>
                <w:lang w:val="fr-FR"/>
              </w:rPr>
              <w:t>.2</w:t>
            </w:r>
          </w:p>
        </w:tc>
        <w:tc>
          <w:tcPr>
            <w:tcW w:w="5436" w:type="dxa"/>
            <w:vMerge/>
          </w:tcPr>
          <w:p w:rsidR="00E53B1F" w:rsidRDefault="00E53B1F" w:rsidP="00015F1E"/>
        </w:tc>
        <w:tc>
          <w:tcPr>
            <w:tcW w:w="2277" w:type="dxa"/>
            <w:vMerge/>
          </w:tcPr>
          <w:p w:rsidR="00E53B1F" w:rsidRDefault="00E53B1F" w:rsidP="00015F1E"/>
        </w:tc>
      </w:tr>
    </w:tbl>
    <w:p w:rsidR="001152C9" w:rsidRDefault="001152C9"/>
    <w:p w:rsidR="001152C9" w:rsidRDefault="001152C9">
      <w:r>
        <w:t xml:space="preserve">Busto Arsizio, 23 maggio 2017    </w:t>
      </w:r>
    </w:p>
    <w:p w:rsidR="001152C9" w:rsidRDefault="001152C9"/>
    <w:p w:rsidR="0017798D" w:rsidRDefault="001152C9" w:rsidP="001152C9">
      <w:pPr>
        <w:jc w:val="right"/>
      </w:pPr>
      <w:r>
        <w:t>Ai docenti della 4V1</w:t>
      </w:r>
    </w:p>
    <w:p w:rsidR="0017798D" w:rsidRDefault="0017798D" w:rsidP="001152C9">
      <w:pPr>
        <w:jc w:val="right"/>
      </w:pPr>
    </w:p>
    <w:p w:rsidR="001152C9" w:rsidRDefault="0017798D" w:rsidP="0017798D">
      <w:pPr>
        <w:jc w:val="center"/>
      </w:pPr>
      <w:r>
        <w:t>OGGETTO: ALTERNANZA SCUOLA LAVORO- TUTOR LEGALITA’</w:t>
      </w:r>
    </w:p>
    <w:p w:rsidR="0017798D" w:rsidRDefault="0017798D" w:rsidP="0017798D">
      <w:pPr>
        <w:jc w:val="center"/>
      </w:pPr>
    </w:p>
    <w:p w:rsidR="00494F61" w:rsidRDefault="0017798D" w:rsidP="0017798D">
      <w:r>
        <w:t xml:space="preserve">Ad integrazione del comunicato precedente: anche l’allieva Barbara </w:t>
      </w:r>
      <w:proofErr w:type="spellStart"/>
      <w:r w:rsidR="00494F61">
        <w:t>Brancolini</w:t>
      </w:r>
      <w:proofErr w:type="spellEnd"/>
      <w:r w:rsidR="00494F61">
        <w:t xml:space="preserve"> (4V1) farà parte del gruppo in alternanza giovedì 25 maggio e giovedì 1 giugno.</w:t>
      </w:r>
    </w:p>
    <w:p w:rsidR="0017798D" w:rsidRDefault="00494F61" w:rsidP="00494F61">
      <w:pPr>
        <w:jc w:val="center"/>
      </w:pPr>
      <w:r>
        <w:t>Paola Carini</w:t>
      </w:r>
    </w:p>
    <w:p w:rsidR="0017798D" w:rsidRDefault="0017798D" w:rsidP="0017798D">
      <w:pPr>
        <w:jc w:val="center"/>
      </w:pPr>
    </w:p>
    <w:p w:rsidR="0017798D" w:rsidRDefault="0017798D" w:rsidP="0017798D"/>
    <w:sectPr w:rsidR="0017798D" w:rsidSect="00FA3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52C9"/>
    <w:rsid w:val="001152C9"/>
    <w:rsid w:val="0017798D"/>
    <w:rsid w:val="00494F61"/>
    <w:rsid w:val="00767B9F"/>
    <w:rsid w:val="008E5FB4"/>
    <w:rsid w:val="00E53B1F"/>
    <w:rsid w:val="00FA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B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5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ticobusto.gov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paludettodaniela</cp:lastModifiedBy>
  <cp:revision>2</cp:revision>
  <dcterms:created xsi:type="dcterms:W3CDTF">2017-05-24T06:58:00Z</dcterms:created>
  <dcterms:modified xsi:type="dcterms:W3CDTF">2017-05-24T06:58:00Z</dcterms:modified>
</cp:coreProperties>
</file>